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C0A58" w14:textId="77777777" w:rsidR="00DC7464" w:rsidRDefault="00DC7464" w:rsidP="00DC7464">
      <w:pPr>
        <w:spacing w:after="0"/>
        <w:rPr>
          <w:b/>
          <w:bCs/>
        </w:rPr>
      </w:pPr>
      <w:r w:rsidRPr="00DC7464">
        <w:rPr>
          <w:b/>
          <w:bCs/>
        </w:rPr>
        <w:t>Project Engineer – Contract Improvement</w:t>
      </w:r>
    </w:p>
    <w:p w14:paraId="4FC19F11" w14:textId="77777777" w:rsidR="00DC7464" w:rsidRPr="00DC7464" w:rsidRDefault="00DC7464" w:rsidP="00DC7464">
      <w:pPr>
        <w:spacing w:after="0"/>
        <w:rPr>
          <w:b/>
          <w:bCs/>
        </w:rPr>
      </w:pPr>
    </w:p>
    <w:p w14:paraId="3AA58ED0" w14:textId="520021BF" w:rsidR="00DC7464" w:rsidRDefault="00DC7464" w:rsidP="00DC7464">
      <w:pPr>
        <w:spacing w:after="0"/>
        <w:rPr>
          <w:b/>
          <w:bCs/>
        </w:rPr>
      </w:pPr>
      <w:r w:rsidRPr="00DC7464">
        <w:rPr>
          <w:b/>
          <w:bCs/>
        </w:rPr>
        <w:t xml:space="preserve">Fabric Maintenance | Onshore </w:t>
      </w:r>
    </w:p>
    <w:p w14:paraId="3B8A959F" w14:textId="77777777" w:rsidR="00DC7464" w:rsidRDefault="00DC7464" w:rsidP="00DC7464">
      <w:pPr>
        <w:spacing w:after="0"/>
        <w:rPr>
          <w:b/>
          <w:bCs/>
        </w:rPr>
      </w:pPr>
    </w:p>
    <w:p w14:paraId="5029A426" w14:textId="0878717D" w:rsidR="00DC7464" w:rsidRDefault="00DC7464" w:rsidP="00DC7464">
      <w:pPr>
        <w:spacing w:after="0"/>
      </w:pPr>
      <w:r w:rsidRPr="00DC7464">
        <w:t>Project Engineer – Contract Improvement supports the effective delivery and continuous improvement of onshore Fabric Maintenance contracts. The role focuses on enhancing contract performance, driving KPI improvement initiatives, and supporting project delivery teams with contract- and performance-related activities.</w:t>
      </w:r>
    </w:p>
    <w:p w14:paraId="45344CFE" w14:textId="77777777" w:rsidR="00DC7464" w:rsidRPr="00DC7464" w:rsidRDefault="00DC7464" w:rsidP="00DC7464">
      <w:pPr>
        <w:spacing w:after="0"/>
      </w:pPr>
    </w:p>
    <w:p w14:paraId="688B1321" w14:textId="77777777" w:rsidR="00DC7464" w:rsidRPr="00DC7464" w:rsidRDefault="00DC7464" w:rsidP="00DC7464">
      <w:pPr>
        <w:spacing w:after="0"/>
      </w:pPr>
      <w:r w:rsidRPr="00DC7464">
        <w:t>Working within the Fabric Maintenance onshore contract team, the Project Engineer acts as a key interface between Projects, Contractors, Engineering, and Commercial functions, ensuring contract requirements are clearly understood, performance is effectively monitored, and improvement opportunities are identified and implemented.</w:t>
      </w:r>
    </w:p>
    <w:p w14:paraId="133CC372" w14:textId="77777777" w:rsidR="006E27D8" w:rsidRPr="006E27D8" w:rsidRDefault="006E27D8" w:rsidP="006E27D8">
      <w:pPr>
        <w:spacing w:after="0"/>
        <w:rPr>
          <w:b/>
          <w:bCs/>
        </w:rPr>
      </w:pPr>
    </w:p>
    <w:p w14:paraId="64F9130E" w14:textId="19A3314C" w:rsidR="006E27D8" w:rsidRDefault="006E27D8" w:rsidP="006E27D8">
      <w:pPr>
        <w:spacing w:after="0"/>
      </w:pPr>
      <w:r w:rsidRPr="006E27D8">
        <w:t xml:space="preserve">The Contract Improvement </w:t>
      </w:r>
      <w:r w:rsidR="00DC7464">
        <w:t xml:space="preserve">Project </w:t>
      </w:r>
      <w:r w:rsidRPr="006E27D8">
        <w:t xml:space="preserve">Engineer reviews, </w:t>
      </w:r>
      <w:r w:rsidR="00DC7464" w:rsidRPr="006E27D8">
        <w:t>analyses</w:t>
      </w:r>
      <w:r w:rsidRPr="006E27D8">
        <w:t>, and revises contract requirements and processes to boost efficiency, minimize risk, and maximize value for the organization. This role examines ongoing and future contracts, suggests practical improvements, and supports teams in achieving compliance and operational excellence.</w:t>
      </w:r>
    </w:p>
    <w:p w14:paraId="56736772" w14:textId="77777777" w:rsidR="006E27D8" w:rsidRDefault="006E27D8" w:rsidP="006E27D8">
      <w:pPr>
        <w:spacing w:after="0"/>
      </w:pPr>
    </w:p>
    <w:p w14:paraId="22B95665" w14:textId="77777777" w:rsidR="00DC7464" w:rsidRPr="00DC7464" w:rsidRDefault="00DC7464" w:rsidP="00DC7464">
      <w:pPr>
        <w:spacing w:after="0"/>
        <w:rPr>
          <w:b/>
          <w:bCs/>
        </w:rPr>
      </w:pPr>
      <w:r w:rsidRPr="00DC7464">
        <w:rPr>
          <w:b/>
          <w:bCs/>
        </w:rPr>
        <w:t>Key Responsibilities</w:t>
      </w:r>
    </w:p>
    <w:p w14:paraId="317A9250" w14:textId="77777777" w:rsidR="00DC7464" w:rsidRDefault="00DC7464" w:rsidP="006E27D8">
      <w:pPr>
        <w:spacing w:after="0"/>
      </w:pPr>
    </w:p>
    <w:p w14:paraId="5079BF31" w14:textId="41C35AC0" w:rsidR="00DC7464" w:rsidRPr="00DC7464" w:rsidRDefault="00DC7464" w:rsidP="00DC7464">
      <w:pPr>
        <w:pStyle w:val="ListParagraph"/>
        <w:numPr>
          <w:ilvl w:val="0"/>
          <w:numId w:val="8"/>
        </w:numPr>
        <w:spacing w:after="0"/>
      </w:pPr>
      <w:r w:rsidRPr="00DC7464">
        <w:t xml:space="preserve">Support the review, analysis, and continual improvement of Fabric Maintenance contracts and associated processes. </w:t>
      </w:r>
    </w:p>
    <w:p w14:paraId="69A89EFA" w14:textId="22C56BCB" w:rsidR="00DC7464" w:rsidRPr="00DC7464" w:rsidRDefault="00DC7464" w:rsidP="00DC7464">
      <w:pPr>
        <w:pStyle w:val="ListParagraph"/>
        <w:numPr>
          <w:ilvl w:val="0"/>
          <w:numId w:val="8"/>
        </w:numPr>
        <w:spacing w:after="0"/>
      </w:pPr>
      <w:r w:rsidRPr="00DC7464">
        <w:t xml:space="preserve">Monitor contract execution to ensure alignment with contractual requirements, scope, and performance expectations. </w:t>
      </w:r>
    </w:p>
    <w:p w14:paraId="04E7D768" w14:textId="79F4B6C4" w:rsidR="00DC7464" w:rsidRPr="00DC7464" w:rsidRDefault="00DC7464" w:rsidP="00DC7464">
      <w:pPr>
        <w:pStyle w:val="ListParagraph"/>
        <w:numPr>
          <w:ilvl w:val="0"/>
          <w:numId w:val="8"/>
        </w:numPr>
        <w:spacing w:after="0"/>
      </w:pPr>
      <w:r w:rsidRPr="00DC7464">
        <w:t xml:space="preserve">Identify contract performance gaps, risks, or inefficiencies and support the development of practical improvement actions. </w:t>
      </w:r>
    </w:p>
    <w:p w14:paraId="4D3F6A8D" w14:textId="44165BF3" w:rsidR="00DC7464" w:rsidRPr="00DC7464" w:rsidRDefault="00DC7464" w:rsidP="00DC7464">
      <w:pPr>
        <w:pStyle w:val="ListParagraph"/>
        <w:numPr>
          <w:ilvl w:val="0"/>
          <w:numId w:val="8"/>
        </w:numPr>
        <w:spacing w:after="0"/>
      </w:pPr>
      <w:r w:rsidRPr="00DC7464">
        <w:t>Contribute to the development and refinement of contract processes, standards, and ways of working within the Fabric Maintenance team.</w:t>
      </w:r>
    </w:p>
    <w:p w14:paraId="65454F04" w14:textId="77777777" w:rsidR="00DC7464" w:rsidRDefault="00DC7464" w:rsidP="006E27D8">
      <w:pPr>
        <w:spacing w:after="0"/>
      </w:pPr>
    </w:p>
    <w:p w14:paraId="3E159EFE" w14:textId="77777777" w:rsidR="00DC7464" w:rsidRPr="00DC7464" w:rsidRDefault="00DC7464" w:rsidP="00DC7464">
      <w:pPr>
        <w:spacing w:after="0"/>
        <w:rPr>
          <w:b/>
          <w:bCs/>
        </w:rPr>
      </w:pPr>
      <w:r w:rsidRPr="00DC7464">
        <w:rPr>
          <w:b/>
          <w:bCs/>
        </w:rPr>
        <w:t>Contractor Performance Reporting &amp; KPI Management</w:t>
      </w:r>
    </w:p>
    <w:p w14:paraId="0E51F6D8" w14:textId="77777777" w:rsidR="00DC7464" w:rsidRDefault="00DC7464" w:rsidP="006E27D8">
      <w:pPr>
        <w:spacing w:after="0"/>
      </w:pPr>
    </w:p>
    <w:p w14:paraId="27911852" w14:textId="678682A8" w:rsidR="00DC7464" w:rsidRPr="00DC7464" w:rsidRDefault="00DC7464" w:rsidP="00DC7464">
      <w:pPr>
        <w:pStyle w:val="ListParagraph"/>
        <w:numPr>
          <w:ilvl w:val="0"/>
          <w:numId w:val="8"/>
        </w:numPr>
        <w:spacing w:after="0"/>
      </w:pPr>
      <w:r w:rsidRPr="00DC7464">
        <w:t xml:space="preserve">Collate, analyse, and maintain </w:t>
      </w:r>
      <w:r w:rsidRPr="00DC7464">
        <w:rPr>
          <w:b/>
          <w:bCs/>
        </w:rPr>
        <w:t>contractor performance data</w:t>
      </w:r>
      <w:r w:rsidRPr="00DC7464">
        <w:t xml:space="preserve"> across onshore Fabric Maintenance contracts. </w:t>
      </w:r>
    </w:p>
    <w:p w14:paraId="045EC1B5" w14:textId="545F975F" w:rsidR="00DC7464" w:rsidRPr="00DC7464" w:rsidRDefault="00DC7464" w:rsidP="00DC7464">
      <w:pPr>
        <w:pStyle w:val="ListParagraph"/>
        <w:numPr>
          <w:ilvl w:val="0"/>
          <w:numId w:val="8"/>
        </w:numPr>
        <w:spacing w:after="0"/>
      </w:pPr>
      <w:r w:rsidRPr="00DC7464">
        <w:t xml:space="preserve">Prepare regular </w:t>
      </w:r>
      <w:r w:rsidRPr="00DC7464">
        <w:rPr>
          <w:b/>
          <w:bCs/>
        </w:rPr>
        <w:t>contractor performance and KPI reports</w:t>
      </w:r>
      <w:r w:rsidRPr="00DC7464">
        <w:t xml:space="preserve">, providing clear insight into safety, quality, cost, and schedule performance. </w:t>
      </w:r>
    </w:p>
    <w:p w14:paraId="3B75FE04" w14:textId="77777777" w:rsidR="0050535E" w:rsidRDefault="00DC7464" w:rsidP="00DC7464">
      <w:pPr>
        <w:pStyle w:val="ListParagraph"/>
        <w:numPr>
          <w:ilvl w:val="0"/>
          <w:numId w:val="8"/>
        </w:numPr>
        <w:spacing w:after="0"/>
      </w:pPr>
      <w:r w:rsidRPr="00DC7464">
        <w:t xml:space="preserve">Support </w:t>
      </w:r>
      <w:r w:rsidRPr="00DC7464">
        <w:rPr>
          <w:b/>
          <w:bCs/>
        </w:rPr>
        <w:t>KPI improvement management and initiatives</w:t>
      </w:r>
      <w:r w:rsidRPr="00DC7464">
        <w:t>, working with contractors and internal stakeholders to improve delivery outcomes.</w:t>
      </w:r>
    </w:p>
    <w:p w14:paraId="389EC282" w14:textId="77777777" w:rsidR="0050535E" w:rsidRDefault="0050535E" w:rsidP="0050535E">
      <w:pPr>
        <w:pStyle w:val="ListParagraph"/>
        <w:numPr>
          <w:ilvl w:val="0"/>
          <w:numId w:val="8"/>
        </w:numPr>
        <w:spacing w:after="0"/>
      </w:pPr>
      <w:r w:rsidRPr="006E27D8">
        <w:t>Support audit activities related to contract compliance and process implementation</w:t>
      </w:r>
    </w:p>
    <w:p w14:paraId="4239EDE8" w14:textId="0969D0A5" w:rsidR="00DC7464" w:rsidRPr="00DC7464" w:rsidRDefault="00DC7464" w:rsidP="0050535E">
      <w:pPr>
        <w:spacing w:after="0"/>
      </w:pPr>
      <w:r w:rsidRPr="00DC7464">
        <w:lastRenderedPageBreak/>
        <w:t xml:space="preserve"> </w:t>
      </w:r>
    </w:p>
    <w:p w14:paraId="4368BD1D" w14:textId="7C0E8019" w:rsidR="00DC7464" w:rsidRPr="00DC7464" w:rsidRDefault="00DC7464" w:rsidP="00DC7464">
      <w:pPr>
        <w:pStyle w:val="ListParagraph"/>
        <w:numPr>
          <w:ilvl w:val="0"/>
          <w:numId w:val="8"/>
        </w:numPr>
        <w:spacing w:after="0"/>
      </w:pPr>
      <w:r w:rsidRPr="00DC7464">
        <w:t xml:space="preserve">Track performance trends, actions, and close-out of improvement plans arising from reviews and audits. </w:t>
      </w:r>
    </w:p>
    <w:p w14:paraId="242BE797" w14:textId="52A26F75" w:rsidR="00DC7464" w:rsidRPr="00DC7464" w:rsidRDefault="00DC7464" w:rsidP="00DC7464">
      <w:pPr>
        <w:pStyle w:val="ListParagraph"/>
        <w:numPr>
          <w:ilvl w:val="0"/>
          <w:numId w:val="8"/>
        </w:numPr>
        <w:spacing w:after="0"/>
      </w:pPr>
      <w:r w:rsidRPr="00DC7464">
        <w:t>Support and participate in contractor performance review meetings.</w:t>
      </w:r>
    </w:p>
    <w:p w14:paraId="6D96A39A" w14:textId="77777777" w:rsidR="00DC7464" w:rsidRDefault="00DC7464" w:rsidP="006E27D8">
      <w:pPr>
        <w:spacing w:after="0"/>
      </w:pPr>
    </w:p>
    <w:p w14:paraId="548B1554" w14:textId="77777777" w:rsidR="00DC7464" w:rsidRPr="00DC7464" w:rsidRDefault="00DC7464" w:rsidP="00DC7464">
      <w:pPr>
        <w:spacing w:after="0"/>
        <w:rPr>
          <w:b/>
          <w:bCs/>
        </w:rPr>
      </w:pPr>
      <w:r w:rsidRPr="00DC7464">
        <w:rPr>
          <w:b/>
          <w:bCs/>
        </w:rPr>
        <w:t>Project &amp; Delivery Team Support</w:t>
      </w:r>
    </w:p>
    <w:p w14:paraId="75B54C98" w14:textId="77777777" w:rsidR="00DC7464" w:rsidRDefault="00DC7464" w:rsidP="006E27D8">
      <w:pPr>
        <w:spacing w:after="0"/>
      </w:pPr>
    </w:p>
    <w:p w14:paraId="75309301" w14:textId="27AF828F" w:rsidR="00DC7464" w:rsidRPr="00DC7464" w:rsidRDefault="009A55CD" w:rsidP="00DC7464">
      <w:pPr>
        <w:pStyle w:val="ListParagraph"/>
        <w:numPr>
          <w:ilvl w:val="0"/>
          <w:numId w:val="8"/>
        </w:numPr>
        <w:spacing w:after="0"/>
      </w:pPr>
      <w:r>
        <w:t>P</w:t>
      </w:r>
      <w:r w:rsidR="00DC7464" w:rsidRPr="00DC7464">
        <w:t xml:space="preserve">rovide direct support to Project Managers and the wider Project team on contract-related matters. </w:t>
      </w:r>
    </w:p>
    <w:p w14:paraId="63847417" w14:textId="1E3717AD" w:rsidR="00DC7464" w:rsidRPr="00DC7464" w:rsidRDefault="00DC7464" w:rsidP="00DC7464">
      <w:pPr>
        <w:pStyle w:val="ListParagraph"/>
        <w:numPr>
          <w:ilvl w:val="0"/>
          <w:numId w:val="8"/>
        </w:numPr>
        <w:spacing w:after="0"/>
      </w:pPr>
      <w:r w:rsidRPr="00DC7464">
        <w:t xml:space="preserve">Support the Project team with standalone requests, including contract clarifications, performance analysis, reporting, and ad-hoc data requests. </w:t>
      </w:r>
    </w:p>
    <w:p w14:paraId="6B667164" w14:textId="725A2104" w:rsidR="00DC7464" w:rsidRPr="00DC7464" w:rsidRDefault="00DC7464" w:rsidP="00DC7464">
      <w:pPr>
        <w:pStyle w:val="ListParagraph"/>
        <w:numPr>
          <w:ilvl w:val="0"/>
          <w:numId w:val="8"/>
        </w:numPr>
        <w:spacing w:after="0"/>
      </w:pPr>
      <w:r w:rsidRPr="00DC7464">
        <w:t xml:space="preserve">Assist with project delivery-related tasks, ensuring contract and performance requirements are embedded into execution activities. </w:t>
      </w:r>
    </w:p>
    <w:p w14:paraId="5418FDC4" w14:textId="47DDCE4E" w:rsidR="00DC7464" w:rsidRPr="00DC7464" w:rsidRDefault="00DC7464" w:rsidP="00DC7464">
      <w:pPr>
        <w:pStyle w:val="ListParagraph"/>
        <w:numPr>
          <w:ilvl w:val="0"/>
          <w:numId w:val="8"/>
        </w:numPr>
        <w:spacing w:after="0"/>
      </w:pPr>
      <w:r w:rsidRPr="00DC7464">
        <w:t>Support change management processes, including variations, scope changes, and performance impacts related to Fabric Maintenance scopes.</w:t>
      </w:r>
    </w:p>
    <w:p w14:paraId="1D55E469" w14:textId="77777777" w:rsidR="00DC7464" w:rsidRDefault="00DC7464" w:rsidP="006E27D8">
      <w:pPr>
        <w:spacing w:after="0"/>
      </w:pPr>
    </w:p>
    <w:p w14:paraId="4D4863FF" w14:textId="77777777" w:rsidR="009A55CD" w:rsidRPr="009A55CD" w:rsidRDefault="009A55CD" w:rsidP="009A55CD">
      <w:pPr>
        <w:spacing w:after="0"/>
        <w:rPr>
          <w:b/>
          <w:bCs/>
        </w:rPr>
      </w:pPr>
      <w:r w:rsidRPr="009A55CD">
        <w:rPr>
          <w:b/>
          <w:bCs/>
        </w:rPr>
        <w:t>Governance, Assurance &amp; Collaboration</w:t>
      </w:r>
    </w:p>
    <w:p w14:paraId="3F62C6A2" w14:textId="77777777" w:rsidR="00DC7464" w:rsidRDefault="00DC7464" w:rsidP="006E27D8">
      <w:pPr>
        <w:spacing w:after="0"/>
      </w:pPr>
    </w:p>
    <w:p w14:paraId="63D5CD67" w14:textId="41C67516" w:rsidR="009A55CD" w:rsidRPr="009A55CD" w:rsidRDefault="009A55CD" w:rsidP="009A55CD">
      <w:pPr>
        <w:pStyle w:val="ListParagraph"/>
        <w:numPr>
          <w:ilvl w:val="0"/>
          <w:numId w:val="8"/>
        </w:numPr>
        <w:spacing w:after="0"/>
      </w:pPr>
      <w:r w:rsidRPr="009A55CD">
        <w:t xml:space="preserve">Support contract governance activities, including documentation, reporting, and compliance tracking. </w:t>
      </w:r>
    </w:p>
    <w:p w14:paraId="1C35D345" w14:textId="79F37C14" w:rsidR="009A55CD" w:rsidRPr="009A55CD" w:rsidRDefault="009A55CD" w:rsidP="009A55CD">
      <w:pPr>
        <w:pStyle w:val="ListParagraph"/>
        <w:numPr>
          <w:ilvl w:val="0"/>
          <w:numId w:val="8"/>
        </w:numPr>
        <w:spacing w:after="0"/>
      </w:pPr>
      <w:r w:rsidRPr="009A55CD">
        <w:t xml:space="preserve">Assist with internal and external audits related to contract performance and compliance. </w:t>
      </w:r>
    </w:p>
    <w:p w14:paraId="57F6B24A" w14:textId="029C9C83" w:rsidR="009A55CD" w:rsidRPr="009A55CD" w:rsidRDefault="009A55CD" w:rsidP="009A55CD">
      <w:pPr>
        <w:pStyle w:val="ListParagraph"/>
        <w:numPr>
          <w:ilvl w:val="0"/>
          <w:numId w:val="8"/>
        </w:numPr>
        <w:spacing w:after="0"/>
      </w:pPr>
      <w:r w:rsidRPr="009A55CD">
        <w:t xml:space="preserve">Maintain accurate and auditable records of performance data, reports, and improvement actions. </w:t>
      </w:r>
    </w:p>
    <w:p w14:paraId="2E22B1E0" w14:textId="6FE3FB91" w:rsidR="009A55CD" w:rsidRPr="009A55CD" w:rsidRDefault="009A55CD" w:rsidP="009A55CD">
      <w:pPr>
        <w:pStyle w:val="ListParagraph"/>
        <w:numPr>
          <w:ilvl w:val="0"/>
          <w:numId w:val="8"/>
        </w:numPr>
        <w:spacing w:after="0"/>
      </w:pPr>
      <w:r w:rsidRPr="009A55CD">
        <w:t xml:space="preserve">Work closely with Engineering, Commercial, Procurement, and Operations teams to support effective contract delivery and continuous improvement. </w:t>
      </w:r>
    </w:p>
    <w:p w14:paraId="040EB4EC" w14:textId="27D9C751" w:rsidR="009A55CD" w:rsidRPr="009A55CD" w:rsidRDefault="009A55CD" w:rsidP="009A55CD">
      <w:pPr>
        <w:pStyle w:val="ListParagraph"/>
        <w:numPr>
          <w:ilvl w:val="0"/>
          <w:numId w:val="8"/>
        </w:numPr>
        <w:spacing w:after="0"/>
      </w:pPr>
      <w:r w:rsidRPr="009A55CD">
        <w:t>Promote strong safety leadership and ensure HSE expectations are embedded into all contract and project activities.</w:t>
      </w:r>
    </w:p>
    <w:p w14:paraId="66DA310F" w14:textId="77777777" w:rsidR="00DC7464" w:rsidRDefault="00DC7464" w:rsidP="006E27D8">
      <w:pPr>
        <w:spacing w:after="0"/>
      </w:pPr>
    </w:p>
    <w:p w14:paraId="7C859B4A" w14:textId="77777777" w:rsidR="009A55CD" w:rsidRPr="009A55CD" w:rsidRDefault="009A55CD" w:rsidP="009A55CD">
      <w:pPr>
        <w:spacing w:after="0"/>
        <w:rPr>
          <w:b/>
          <w:bCs/>
        </w:rPr>
      </w:pPr>
      <w:r w:rsidRPr="009A55CD">
        <w:rPr>
          <w:b/>
          <w:bCs/>
        </w:rPr>
        <w:t>Skills, Knowledge &amp; Experience</w:t>
      </w:r>
    </w:p>
    <w:p w14:paraId="14FB08B8" w14:textId="2FAD57E6" w:rsidR="00DC7464" w:rsidRDefault="00DC7464" w:rsidP="006E27D8">
      <w:pPr>
        <w:spacing w:after="0"/>
      </w:pPr>
    </w:p>
    <w:p w14:paraId="0FEBD610" w14:textId="77777777" w:rsidR="009A55CD" w:rsidRPr="009A55CD" w:rsidRDefault="009A55CD" w:rsidP="009A55CD">
      <w:pPr>
        <w:spacing w:after="0"/>
        <w:rPr>
          <w:b/>
          <w:bCs/>
        </w:rPr>
      </w:pPr>
      <w:r w:rsidRPr="009A55CD">
        <w:rPr>
          <w:b/>
          <w:bCs/>
        </w:rPr>
        <w:t>Essential</w:t>
      </w:r>
    </w:p>
    <w:p w14:paraId="657FD3C4" w14:textId="77777777" w:rsidR="009A55CD" w:rsidRPr="009A55CD" w:rsidRDefault="009A55CD" w:rsidP="009A55CD">
      <w:pPr>
        <w:pStyle w:val="ListParagraph"/>
        <w:numPr>
          <w:ilvl w:val="0"/>
          <w:numId w:val="8"/>
        </w:numPr>
        <w:spacing w:after="0"/>
      </w:pPr>
      <w:r w:rsidRPr="009A55CD">
        <w:t>Degree, HNC, or HND in Engineering or a related discipline (or equivalent relevant experience).</w:t>
      </w:r>
    </w:p>
    <w:p w14:paraId="73EBE9A1" w14:textId="77777777" w:rsidR="009A55CD" w:rsidRPr="009A55CD" w:rsidRDefault="009A55CD" w:rsidP="009A55CD">
      <w:pPr>
        <w:pStyle w:val="ListParagraph"/>
        <w:numPr>
          <w:ilvl w:val="0"/>
          <w:numId w:val="8"/>
        </w:numPr>
        <w:spacing w:after="0"/>
      </w:pPr>
      <w:r w:rsidRPr="009A55CD">
        <w:t>Experience in a project, engineering, contract, or project support role within maintenance, brownfield, or asset-based environments.</w:t>
      </w:r>
    </w:p>
    <w:p w14:paraId="3C6EC71D" w14:textId="77777777" w:rsidR="009A55CD" w:rsidRPr="009A55CD" w:rsidRDefault="009A55CD" w:rsidP="009A55CD">
      <w:pPr>
        <w:pStyle w:val="ListParagraph"/>
        <w:numPr>
          <w:ilvl w:val="0"/>
          <w:numId w:val="8"/>
        </w:numPr>
        <w:spacing w:after="0"/>
      </w:pPr>
      <w:r w:rsidRPr="009A55CD">
        <w:t>Good understanding of contract execution, contractor performance, and KPI-based reporting.</w:t>
      </w:r>
    </w:p>
    <w:p w14:paraId="00D986AB" w14:textId="77777777" w:rsidR="009A55CD" w:rsidRPr="009A55CD" w:rsidRDefault="009A55CD" w:rsidP="009A55CD">
      <w:pPr>
        <w:pStyle w:val="ListParagraph"/>
        <w:numPr>
          <w:ilvl w:val="0"/>
          <w:numId w:val="8"/>
        </w:numPr>
        <w:spacing w:after="0"/>
      </w:pPr>
      <w:r w:rsidRPr="009A55CD">
        <w:t>Strong analytical skills with the ability to interpret performance data and identify trends and improvement opportunities.</w:t>
      </w:r>
    </w:p>
    <w:p w14:paraId="34100D83" w14:textId="77777777" w:rsidR="009A55CD" w:rsidRPr="009A55CD" w:rsidRDefault="009A55CD" w:rsidP="009A55CD">
      <w:pPr>
        <w:pStyle w:val="ListParagraph"/>
        <w:numPr>
          <w:ilvl w:val="0"/>
          <w:numId w:val="8"/>
        </w:numPr>
        <w:spacing w:after="0"/>
      </w:pPr>
      <w:r w:rsidRPr="009A55CD">
        <w:lastRenderedPageBreak/>
        <w:t>Effective communication skills, with the ability to interface confidently with project teams and contractors.</w:t>
      </w:r>
    </w:p>
    <w:p w14:paraId="3BF710BE" w14:textId="77777777" w:rsidR="00DC7464" w:rsidRDefault="00DC7464" w:rsidP="006E27D8">
      <w:pPr>
        <w:spacing w:after="0"/>
      </w:pPr>
    </w:p>
    <w:p w14:paraId="7860F95F" w14:textId="77777777" w:rsidR="009A55CD" w:rsidRDefault="009A55CD" w:rsidP="009A55CD">
      <w:pPr>
        <w:spacing w:after="0"/>
        <w:rPr>
          <w:b/>
          <w:bCs/>
        </w:rPr>
      </w:pPr>
      <w:r w:rsidRPr="009A55CD">
        <w:rPr>
          <w:b/>
          <w:bCs/>
        </w:rPr>
        <w:t>Desirable</w:t>
      </w:r>
    </w:p>
    <w:p w14:paraId="1A61E33E" w14:textId="77777777" w:rsidR="009A55CD" w:rsidRPr="009A55CD" w:rsidRDefault="009A55CD" w:rsidP="009A55CD">
      <w:pPr>
        <w:spacing w:after="0"/>
        <w:rPr>
          <w:b/>
          <w:bCs/>
        </w:rPr>
      </w:pPr>
    </w:p>
    <w:p w14:paraId="3B4BBBE8" w14:textId="77777777" w:rsidR="009A55CD" w:rsidRPr="009A55CD" w:rsidRDefault="009A55CD" w:rsidP="009A55CD">
      <w:pPr>
        <w:pStyle w:val="ListParagraph"/>
        <w:numPr>
          <w:ilvl w:val="0"/>
          <w:numId w:val="8"/>
        </w:numPr>
        <w:spacing w:after="0"/>
      </w:pPr>
      <w:r w:rsidRPr="009A55CD">
        <w:t>Experience within Fabric Maintenance (e.g. corrosion, coatings, structural integrity, access).</w:t>
      </w:r>
    </w:p>
    <w:p w14:paraId="637479A3" w14:textId="77777777" w:rsidR="009A55CD" w:rsidRPr="009A55CD" w:rsidRDefault="009A55CD" w:rsidP="009A55CD">
      <w:pPr>
        <w:pStyle w:val="ListParagraph"/>
        <w:numPr>
          <w:ilvl w:val="0"/>
          <w:numId w:val="8"/>
        </w:numPr>
        <w:spacing w:after="0"/>
      </w:pPr>
      <w:r w:rsidRPr="009A55CD">
        <w:t>Exposure to onshore maintenance or operational support contracts.</w:t>
      </w:r>
    </w:p>
    <w:p w14:paraId="066B5190" w14:textId="77777777" w:rsidR="009A55CD" w:rsidRPr="009A55CD" w:rsidRDefault="009A55CD" w:rsidP="009A55CD">
      <w:pPr>
        <w:pStyle w:val="ListParagraph"/>
        <w:numPr>
          <w:ilvl w:val="0"/>
          <w:numId w:val="8"/>
        </w:numPr>
        <w:spacing w:after="0"/>
      </w:pPr>
      <w:r w:rsidRPr="009A55CD">
        <w:t>Experience supporting KPI improvement initiatives or continuous improvement programmes.</w:t>
      </w:r>
    </w:p>
    <w:p w14:paraId="4538F1D6" w14:textId="47FAA3D9" w:rsidR="001343B0" w:rsidRDefault="009A55CD" w:rsidP="0050535E">
      <w:pPr>
        <w:pStyle w:val="ListParagraph"/>
        <w:numPr>
          <w:ilvl w:val="0"/>
          <w:numId w:val="8"/>
        </w:numPr>
        <w:spacing w:after="0"/>
      </w:pPr>
      <w:r w:rsidRPr="009A55CD">
        <w:t>Strong working knowledge of reporting tools such as Excel or similar data analysis platforms.</w:t>
      </w:r>
    </w:p>
    <w:sectPr w:rsidR="001343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F73"/>
    <w:multiLevelType w:val="hybridMultilevel"/>
    <w:tmpl w:val="7C50A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325347"/>
    <w:multiLevelType w:val="hybridMultilevel"/>
    <w:tmpl w:val="12D48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4168F8"/>
    <w:multiLevelType w:val="hybridMultilevel"/>
    <w:tmpl w:val="8126F9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EBA08B1"/>
    <w:multiLevelType w:val="hybridMultilevel"/>
    <w:tmpl w:val="85800B6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54E10539"/>
    <w:multiLevelType w:val="hybridMultilevel"/>
    <w:tmpl w:val="1CCAB582"/>
    <w:lvl w:ilvl="0" w:tplc="5CD0FB4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547F83"/>
    <w:multiLevelType w:val="multilevel"/>
    <w:tmpl w:val="2D84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626A0E"/>
    <w:multiLevelType w:val="multilevel"/>
    <w:tmpl w:val="F38E1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6B21D7"/>
    <w:multiLevelType w:val="hybridMultilevel"/>
    <w:tmpl w:val="ED3A8ED0"/>
    <w:lvl w:ilvl="0" w:tplc="5CD0FB4C">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62B442E"/>
    <w:multiLevelType w:val="multilevel"/>
    <w:tmpl w:val="AE2C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8D2429"/>
    <w:multiLevelType w:val="multilevel"/>
    <w:tmpl w:val="C028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016866">
    <w:abstractNumId w:val="6"/>
  </w:num>
  <w:num w:numId="2" w16cid:durableId="920874674">
    <w:abstractNumId w:val="9"/>
  </w:num>
  <w:num w:numId="3" w16cid:durableId="244261729">
    <w:abstractNumId w:val="0"/>
  </w:num>
  <w:num w:numId="4" w16cid:durableId="1724018029">
    <w:abstractNumId w:val="4"/>
  </w:num>
  <w:num w:numId="5" w16cid:durableId="1669401836">
    <w:abstractNumId w:val="7"/>
  </w:num>
  <w:num w:numId="6" w16cid:durableId="461965093">
    <w:abstractNumId w:val="2"/>
  </w:num>
  <w:num w:numId="7" w16cid:durableId="1811480833">
    <w:abstractNumId w:val="1"/>
  </w:num>
  <w:num w:numId="8" w16cid:durableId="650642019">
    <w:abstractNumId w:val="3"/>
  </w:num>
  <w:num w:numId="9" w16cid:durableId="947810534">
    <w:abstractNumId w:val="8"/>
  </w:num>
  <w:num w:numId="10" w16cid:durableId="5758972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7D8"/>
    <w:rsid w:val="001343B0"/>
    <w:rsid w:val="003D64C3"/>
    <w:rsid w:val="0050535E"/>
    <w:rsid w:val="006E27D8"/>
    <w:rsid w:val="007C123B"/>
    <w:rsid w:val="009A55CD"/>
    <w:rsid w:val="00DC7464"/>
    <w:rsid w:val="00FF08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60EBC"/>
  <w15:chartTrackingRefBased/>
  <w15:docId w15:val="{57CF9E3F-D109-4AB1-8391-3989400E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7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E27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E27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7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7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7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7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7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7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7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27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E27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27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27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27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7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7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7D8"/>
    <w:rPr>
      <w:rFonts w:eastAsiaTheme="majorEastAsia" w:cstheme="majorBidi"/>
      <w:color w:val="272727" w:themeColor="text1" w:themeTint="D8"/>
    </w:rPr>
  </w:style>
  <w:style w:type="paragraph" w:styleId="Title">
    <w:name w:val="Title"/>
    <w:basedOn w:val="Normal"/>
    <w:next w:val="Normal"/>
    <w:link w:val="TitleChar"/>
    <w:uiPriority w:val="10"/>
    <w:qFormat/>
    <w:rsid w:val="006E27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7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7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7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7D8"/>
    <w:pPr>
      <w:spacing w:before="160"/>
      <w:jc w:val="center"/>
    </w:pPr>
    <w:rPr>
      <w:i/>
      <w:iCs/>
      <w:color w:val="404040" w:themeColor="text1" w:themeTint="BF"/>
    </w:rPr>
  </w:style>
  <w:style w:type="character" w:customStyle="1" w:styleId="QuoteChar">
    <w:name w:val="Quote Char"/>
    <w:basedOn w:val="DefaultParagraphFont"/>
    <w:link w:val="Quote"/>
    <w:uiPriority w:val="29"/>
    <w:rsid w:val="006E27D8"/>
    <w:rPr>
      <w:i/>
      <w:iCs/>
      <w:color w:val="404040" w:themeColor="text1" w:themeTint="BF"/>
    </w:rPr>
  </w:style>
  <w:style w:type="paragraph" w:styleId="ListParagraph">
    <w:name w:val="List Paragraph"/>
    <w:basedOn w:val="Normal"/>
    <w:uiPriority w:val="34"/>
    <w:qFormat/>
    <w:rsid w:val="006E27D8"/>
    <w:pPr>
      <w:ind w:left="720"/>
      <w:contextualSpacing/>
    </w:pPr>
  </w:style>
  <w:style w:type="character" w:styleId="IntenseEmphasis">
    <w:name w:val="Intense Emphasis"/>
    <w:basedOn w:val="DefaultParagraphFont"/>
    <w:uiPriority w:val="21"/>
    <w:qFormat/>
    <w:rsid w:val="006E27D8"/>
    <w:rPr>
      <w:i/>
      <w:iCs/>
      <w:color w:val="0F4761" w:themeColor="accent1" w:themeShade="BF"/>
    </w:rPr>
  </w:style>
  <w:style w:type="paragraph" w:styleId="IntenseQuote">
    <w:name w:val="Intense Quote"/>
    <w:basedOn w:val="Normal"/>
    <w:next w:val="Normal"/>
    <w:link w:val="IntenseQuoteChar"/>
    <w:uiPriority w:val="30"/>
    <w:qFormat/>
    <w:rsid w:val="006E27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7D8"/>
    <w:rPr>
      <w:i/>
      <w:iCs/>
      <w:color w:val="0F4761" w:themeColor="accent1" w:themeShade="BF"/>
    </w:rPr>
  </w:style>
  <w:style w:type="character" w:styleId="IntenseReference">
    <w:name w:val="Intense Reference"/>
    <w:basedOn w:val="DefaultParagraphFont"/>
    <w:uiPriority w:val="32"/>
    <w:qFormat/>
    <w:rsid w:val="006E27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Altrad</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Nicholson</dc:creator>
  <cp:keywords/>
  <dc:description/>
  <cp:lastModifiedBy>Chris Coffey</cp:lastModifiedBy>
  <cp:revision>2</cp:revision>
  <dcterms:created xsi:type="dcterms:W3CDTF">2026-04-24T10:12:00Z</dcterms:created>
  <dcterms:modified xsi:type="dcterms:W3CDTF">2026-04-24T10:12:00Z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1fc46b4-1669-4e04-8c1e-411ffcd74bae_Enabled">
    <vt:lpwstr>true</vt:lpwstr>
  </property>
  <property fmtid="{D5CDD505-2E9C-101B-9397-08002B2CF9AE}" pid="3" name="MSIP_Label_01fc46b4-1669-4e04-8c1e-411ffcd74bae_SetDate">
    <vt:lpwstr>2026-04-24T10:12:09Z</vt:lpwstr>
  </property>
  <property fmtid="{D5CDD505-2E9C-101B-9397-08002B2CF9AE}" pid="4" name="MSIP_Label_01fc46b4-1669-4e04-8c1e-411ffcd74bae_Method">
    <vt:lpwstr>Standard</vt:lpwstr>
  </property>
  <property fmtid="{D5CDD505-2E9C-101B-9397-08002B2CF9AE}" pid="5" name="MSIP_Label_01fc46b4-1669-4e04-8c1e-411ffcd74bae_Name">
    <vt:lpwstr>Unclassified for Copilot</vt:lpwstr>
  </property>
  <property fmtid="{D5CDD505-2E9C-101B-9397-08002B2CF9AE}" pid="6" name="MSIP_Label_01fc46b4-1669-4e04-8c1e-411ffcd74bae_SiteId">
    <vt:lpwstr>59b188f8-e21d-4e87-a1e4-83504fda686e</vt:lpwstr>
  </property>
  <property fmtid="{D5CDD505-2E9C-101B-9397-08002B2CF9AE}" pid="7" name="MSIP_Label_01fc46b4-1669-4e04-8c1e-411ffcd74bae_ActionId">
    <vt:lpwstr>90cc0e35-42da-4f86-858f-92881b6aa184</vt:lpwstr>
  </property>
  <property fmtid="{D5CDD505-2E9C-101B-9397-08002B2CF9AE}" pid="8" name="MSIP_Label_01fc46b4-1669-4e04-8c1e-411ffcd74bae_ContentBits">
    <vt:lpwstr>0</vt:lpwstr>
  </property>
  <property fmtid="{D5CDD505-2E9C-101B-9397-08002B2CF9AE}" pid="9" name="MSIP_Label_01fc46b4-1669-4e04-8c1e-411ffcd74bae_Tag">
    <vt:lpwstr>10, 3, 0, 1</vt:lpwstr>
  </property>
</Properties>
</file>