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E3F71" w14:textId="77777777" w:rsidR="001C05B2" w:rsidRPr="00F3649F" w:rsidRDefault="001C05B2" w:rsidP="001C05B2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Arial"/>
          <w:b/>
          <w:bCs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Arial"/>
          <w:b/>
          <w:bCs/>
          <w:color w:val="333333"/>
          <w:kern w:val="0"/>
          <w:sz w:val="20"/>
          <w:szCs w:val="20"/>
          <w:lang w:eastAsia="en-GB"/>
          <w14:ligatures w14:val="none"/>
        </w:rPr>
        <w:t>About The Role</w:t>
      </w:r>
    </w:p>
    <w:p w14:paraId="552F536D" w14:textId="0B74C197" w:rsidR="001C05B2" w:rsidRPr="00F3649F" w:rsidRDefault="001C05B2" w:rsidP="001C05B2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Altrad is currently looking for a HSEQ Advisor to join the team ba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sed in our Aldermaston regional office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 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covering areas of the South and South East.</w:t>
      </w:r>
    </w:p>
    <w:p w14:paraId="0854C18C" w14:textId="6AD26398" w:rsidR="001C05B2" w:rsidRPr="00F3649F" w:rsidRDefault="001C05B2" w:rsidP="001C05B2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The successful candidate will support our operations by providing day-to-day HSEQ advice to 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sites.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 </w:t>
      </w:r>
    </w:p>
    <w:p w14:paraId="3691BC93" w14:textId="77777777" w:rsidR="001C05B2" w:rsidRPr="00F3649F" w:rsidRDefault="001C05B2" w:rsidP="001C05B2">
      <w:pPr>
        <w:shd w:val="clear" w:color="auto" w:fill="FFFFFF"/>
        <w:spacing w:after="360" w:line="240" w:lineRule="auto"/>
        <w:outlineLvl w:val="1"/>
        <w:rPr>
          <w:rFonts w:ascii="Trebuchet MS" w:eastAsia="Times New Roman" w:hAnsi="Trebuchet MS" w:cs="Arial"/>
          <w:b/>
          <w:bCs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Arial"/>
          <w:b/>
          <w:bCs/>
          <w:color w:val="333333"/>
          <w:kern w:val="0"/>
          <w:sz w:val="20"/>
          <w:szCs w:val="20"/>
          <w:lang w:eastAsia="en-GB"/>
          <w14:ligatures w14:val="none"/>
        </w:rPr>
        <w:t>Key Deliverables:</w:t>
      </w:r>
    </w:p>
    <w:p w14:paraId="0FFC2D65" w14:textId="152950E1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Support the onboarding of new employees, including company and site inductions, and Drug &amp; Alcohol screening.</w:t>
      </w:r>
    </w:p>
    <w:p w14:paraId="586634EF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Provide day-to-day HSEQ advice and support to site management, supervisors and operational teams.</w:t>
      </w:r>
    </w:p>
    <w:p w14:paraId="6409AC55" w14:textId="5EDAE1B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Monitor daily activities to ensure compliance with Altrad procedures, 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client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 site rules, permit-to-work requirements and relevant legislation.</w:t>
      </w:r>
    </w:p>
    <w:p w14:paraId="62252E37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Assist with the preparation, review and implementation of Risk Assessments and Method Statements (RAMS).</w:t>
      </w:r>
    </w:p>
    <w:p w14:paraId="476ADF0E" w14:textId="559C467C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Maintain a strong visible presence across the 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region</w:t>
      </w:r>
    </w:p>
    <w:p w14:paraId="69FBE537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Promote positive safety behaviours by coaching and engaging with employees at all levels.</w:t>
      </w:r>
    </w:p>
    <w:p w14:paraId="7F95539B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Apply Human Performance principles by encouraging a questioning attitude, learning from operational experience and supporting the prevention of human error.</w:t>
      </w:r>
    </w:p>
    <w:p w14:paraId="1EB55F57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Carry out planned audits, inspections and safety tours, ensuring corrective actions are completed within agreed timescales.</w:t>
      </w:r>
    </w:p>
    <w:p w14:paraId="2F17542A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Support investigations into incidents, near misses and unsafe conditions, identifying root causes and implementing effective corrective actions.</w:t>
      </w:r>
    </w:p>
    <w:p w14:paraId="2D0494A5" w14:textId="2E6FDA59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Deliver toolbox talks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 &amp;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 HSEQ briefings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.</w:t>
      </w:r>
    </w:p>
    <w:p w14:paraId="2CE4DA5A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Produce accurate HSEQ reports and maintain records in accordance with company and client requirements.</w:t>
      </w:r>
    </w:p>
    <w:p w14:paraId="629989BB" w14:textId="66C7C46F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Work collaboratively 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with all stakeholders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 to identify opportunities for continu</w:t>
      </w:r>
      <w:r w:rsid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ous 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improvement.</w:t>
      </w:r>
    </w:p>
    <w:p w14:paraId="3745BF5F" w14:textId="77777777" w:rsidR="001C05B2" w:rsidRPr="00F3649F" w:rsidRDefault="001C05B2" w:rsidP="001C05B2">
      <w:pPr>
        <w:shd w:val="clear" w:color="auto" w:fill="FFFFFF"/>
        <w:spacing w:after="360" w:line="240" w:lineRule="auto"/>
        <w:outlineLvl w:val="1"/>
        <w:rPr>
          <w:rFonts w:ascii="Trebuchet MS" w:eastAsia="Times New Roman" w:hAnsi="Trebuchet MS" w:cs="Arial"/>
          <w:b/>
          <w:bCs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Arial"/>
          <w:b/>
          <w:bCs/>
          <w:color w:val="333333"/>
          <w:kern w:val="0"/>
          <w:sz w:val="20"/>
          <w:szCs w:val="20"/>
          <w:lang w:eastAsia="en-GB"/>
          <w14:ligatures w14:val="none"/>
        </w:rPr>
        <w:t>Key Requirements / Qualifications:</w:t>
      </w:r>
    </w:p>
    <w:p w14:paraId="6B610A9E" w14:textId="102E6F51" w:rsidR="00F3649F" w:rsidRPr="00F3649F" w:rsidRDefault="00F3649F" w:rsidP="001C05B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Segoe UI"/>
          <w:kern w:val="0"/>
          <w:sz w:val="20"/>
          <w:szCs w:val="20"/>
          <w:lang w:eastAsia="en-GB"/>
          <w14:ligatures w14:val="none"/>
        </w:rPr>
        <w:t xml:space="preserve">Values teamwork, communication, and mutual respect to </w:t>
      </w:r>
      <w:r w:rsidRPr="00F3649F">
        <w:rPr>
          <w:rFonts w:ascii="Trebuchet MS" w:eastAsia="Times New Roman" w:hAnsi="Trebuchet MS" w:cs="Segoe UI"/>
          <w:kern w:val="0"/>
          <w:sz w:val="20"/>
          <w:szCs w:val="20"/>
          <w:lang w:eastAsia="en-GB"/>
          <w14:ligatures w14:val="none"/>
        </w:rPr>
        <w:t>support</w:t>
      </w:r>
      <w:r w:rsidRPr="00F3649F">
        <w:rPr>
          <w:rFonts w:ascii="Trebuchet MS" w:eastAsia="Times New Roman" w:hAnsi="Trebuchet MS" w:cs="Segoe UI"/>
          <w:kern w:val="0"/>
          <w:sz w:val="20"/>
          <w:szCs w:val="20"/>
          <w:lang w:eastAsia="en-GB"/>
          <w14:ligatures w14:val="none"/>
        </w:rPr>
        <w:t xml:space="preserve"> a high-performing </w:t>
      </w:r>
      <w:r w:rsidRPr="00F3649F">
        <w:rPr>
          <w:rFonts w:ascii="Trebuchet MS" w:eastAsia="Times New Roman" w:hAnsi="Trebuchet MS" w:cs="Segoe UI"/>
          <w:kern w:val="0"/>
          <w:sz w:val="20"/>
          <w:szCs w:val="20"/>
          <w:lang w:eastAsia="en-GB"/>
          <w14:ligatures w14:val="none"/>
        </w:rPr>
        <w:t>workplace achieving collective success.</w:t>
      </w:r>
    </w:p>
    <w:p w14:paraId="09CB83B2" w14:textId="7A88C100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NEBOSH National General Certificate (or equivalent).</w:t>
      </w:r>
    </w:p>
    <w:p w14:paraId="5F87F185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Membership of IOSH (</w:t>
      </w:r>
      <w:proofErr w:type="spellStart"/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TechIOSH</w:t>
      </w:r>
      <w:proofErr w:type="spellEnd"/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GradIOSH</w:t>
      </w:r>
      <w:proofErr w:type="spellEnd"/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 or higher), or actively working towards professional membership.</w:t>
      </w:r>
    </w:p>
    <w:p w14:paraId="7D495B72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Previous experience within a Health, Safety, Environment and Quality role in an industrial, engineering, construction, maintenance or similarly regulated environment.</w:t>
      </w:r>
    </w:p>
    <w:p w14:paraId="02462658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A sound understanding of UK Health and Safety legislation and its practical application.</w:t>
      </w:r>
    </w:p>
    <w:p w14:paraId="5839B03F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Excellent communication and interpersonal skills, with the ability to engage and influence employees, supervisors and client representatives.</w:t>
      </w:r>
    </w:p>
    <w:p w14:paraId="382B3629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Experience undertaking workplace inspections, audits and incident investigations.</w:t>
      </w:r>
    </w:p>
    <w:p w14:paraId="6CC98222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Strong organisational skills with the ability to prioritise workload effectively.</w:t>
      </w:r>
    </w:p>
    <w:p w14:paraId="099237E2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Competent in Microsoft Office applications.</w:t>
      </w:r>
    </w:p>
    <w:p w14:paraId="4976915F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Full UK Driving Licence.</w:t>
      </w:r>
    </w:p>
    <w:p w14:paraId="61B8AA14" w14:textId="24F4E1F5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Experience supporting 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industrial services such as 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scaffolding, 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 xml:space="preserve">coatings and </w:t>
      </w: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insulation.</w:t>
      </w:r>
    </w:p>
    <w:p w14:paraId="0461A779" w14:textId="77777777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Knowledge of contractor management and CDM Regulations.</w:t>
      </w:r>
    </w:p>
    <w:p w14:paraId="29818409" w14:textId="4C311DEC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Internal Auditor qualification.</w:t>
      </w:r>
    </w:p>
    <w:p w14:paraId="0BEAB62C" w14:textId="3887BBA2" w:rsidR="001C05B2" w:rsidRPr="00F3649F" w:rsidRDefault="001C05B2" w:rsidP="001C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</w:pPr>
      <w:r w:rsidRPr="00F3649F">
        <w:rPr>
          <w:rFonts w:ascii="Trebuchet MS" w:eastAsia="Times New Roman" w:hAnsi="Trebuchet MS" w:cs="Open Sans"/>
          <w:color w:val="333333"/>
          <w:kern w:val="0"/>
          <w:sz w:val="20"/>
          <w:szCs w:val="20"/>
          <w:lang w:eastAsia="en-GB"/>
          <w14:ligatures w14:val="none"/>
        </w:rPr>
        <w:t>The ability to obtain UK National SC (Security Clearance).</w:t>
      </w:r>
    </w:p>
    <w:p w14:paraId="24B9C48D" w14:textId="77777777" w:rsidR="00F3649F" w:rsidRPr="00F3649F" w:rsidRDefault="00F3649F" w:rsidP="00F3649F">
      <w:pPr>
        <w:pStyle w:val="NormalWeb"/>
        <w:spacing w:line="300" w:lineRule="atLeast"/>
        <w:rPr>
          <w:rFonts w:ascii="Trebuchet MS" w:hAnsi="Trebuchet MS" w:cs="Segoe UI"/>
          <w:sz w:val="20"/>
          <w:szCs w:val="20"/>
        </w:rPr>
      </w:pPr>
      <w:r w:rsidRPr="00F3649F">
        <w:rPr>
          <w:rFonts w:ascii="Trebuchet MS" w:hAnsi="Trebuchet MS" w:cs="Segoe UI"/>
          <w:sz w:val="20"/>
          <w:szCs w:val="20"/>
        </w:rPr>
        <w:t>At Altrad, we are committed to supporting our people in their professional development and helping them achieve their full potential.</w:t>
      </w:r>
    </w:p>
    <w:p w14:paraId="05B625C6" w14:textId="77777777" w:rsidR="00F3649F" w:rsidRPr="00F3649F" w:rsidRDefault="00F3649F" w:rsidP="00F3649F">
      <w:pPr>
        <w:pStyle w:val="NormalWeb"/>
        <w:spacing w:line="300" w:lineRule="atLeast"/>
        <w:rPr>
          <w:rFonts w:ascii="Trebuchet MS" w:hAnsi="Trebuchet MS" w:cs="Segoe UI"/>
          <w:sz w:val="20"/>
          <w:szCs w:val="20"/>
        </w:rPr>
      </w:pPr>
      <w:r w:rsidRPr="00F3649F">
        <w:rPr>
          <w:rFonts w:ascii="Trebuchet MS" w:hAnsi="Trebuchet MS" w:cs="Segoe UI"/>
          <w:sz w:val="20"/>
          <w:szCs w:val="20"/>
        </w:rPr>
        <w:lastRenderedPageBreak/>
        <w:t>If you do not meet every requirement listed for this role, we still encourage you to apply. We value potential, ambition, and a willingness to learn.</w:t>
      </w:r>
    </w:p>
    <w:p w14:paraId="5A14ACBB" w14:textId="77777777" w:rsidR="001C05B2" w:rsidRPr="001C05B2" w:rsidRDefault="001C05B2" w:rsidP="001C05B2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</w:pPr>
    </w:p>
    <w:p w14:paraId="13AE8405" w14:textId="77777777" w:rsidR="00785AFC" w:rsidRDefault="00785AFC" w:rsidP="001C05B2"/>
    <w:sectPr w:rsidR="00785AF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134DE" w14:textId="77777777" w:rsidR="00D50671" w:rsidRDefault="00D50671" w:rsidP="00F3649F">
      <w:pPr>
        <w:spacing w:after="0" w:line="240" w:lineRule="auto"/>
      </w:pPr>
      <w:r>
        <w:separator/>
      </w:r>
    </w:p>
  </w:endnote>
  <w:endnote w:type="continuationSeparator" w:id="0">
    <w:p w14:paraId="57366226" w14:textId="77777777" w:rsidR="00D50671" w:rsidRDefault="00D50671" w:rsidP="00F36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5016" w14:textId="77777777" w:rsidR="00D50671" w:rsidRDefault="00D50671" w:rsidP="00F3649F">
      <w:pPr>
        <w:spacing w:after="0" w:line="240" w:lineRule="auto"/>
      </w:pPr>
      <w:r>
        <w:separator/>
      </w:r>
    </w:p>
  </w:footnote>
  <w:footnote w:type="continuationSeparator" w:id="0">
    <w:p w14:paraId="0FE1BCD1" w14:textId="77777777" w:rsidR="00D50671" w:rsidRDefault="00D50671" w:rsidP="00F36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8AD1E" w14:textId="77777777" w:rsidR="00F3649F" w:rsidRDefault="00F3649F" w:rsidP="00F3649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71C63"/>
    <w:multiLevelType w:val="multilevel"/>
    <w:tmpl w:val="4E88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A7392"/>
    <w:multiLevelType w:val="multilevel"/>
    <w:tmpl w:val="F36E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1263109">
    <w:abstractNumId w:val="0"/>
  </w:num>
  <w:num w:numId="2" w16cid:durableId="1966350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B2"/>
    <w:rsid w:val="001C05B2"/>
    <w:rsid w:val="0064220E"/>
    <w:rsid w:val="00785AFC"/>
    <w:rsid w:val="00D50671"/>
    <w:rsid w:val="00F3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7FA2A"/>
  <w15:chartTrackingRefBased/>
  <w15:docId w15:val="{B53F1127-B197-4188-8EBA-B7462BD4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5B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36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364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49F"/>
  </w:style>
  <w:style w:type="paragraph" w:styleId="Footer">
    <w:name w:val="footer"/>
    <w:basedOn w:val="Normal"/>
    <w:link w:val="FooterChar"/>
    <w:uiPriority w:val="99"/>
    <w:unhideWhenUsed/>
    <w:rsid w:val="00F364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Wilkinson</dc:creator>
  <cp:keywords/>
  <dc:description/>
  <cp:lastModifiedBy>Carl Wilkinson</cp:lastModifiedBy>
  <cp:revision>1</cp:revision>
  <dcterms:created xsi:type="dcterms:W3CDTF">2026-08-26T07:24:00Z</dcterms:created>
  <dcterms:modified xsi:type="dcterms:W3CDTF">2026-08-26T07:45:00Z</dcterms:modified>
</cp:coreProperties>
</file>