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6ED7A" w14:textId="77777777" w:rsidR="007F628D" w:rsidRDefault="00F706E1">
      <w:pPr>
        <w:spacing w:after="80"/>
      </w:pPr>
      <w:r>
        <w:rPr>
          <w:noProof/>
        </w:rPr>
        <w:drawing>
          <wp:inline distT="0" distB="0" distL="0" distR="0" wp14:anchorId="49063A87" wp14:editId="0F0038A5">
            <wp:extent cx="1695450" cy="885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695450" cy="885825"/>
                    </a:xfrm>
                    <a:prstGeom prst="rect">
                      <a:avLst/>
                    </a:prstGeom>
                  </pic:spPr>
                </pic:pic>
              </a:graphicData>
            </a:graphic>
          </wp:inline>
        </w:drawing>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F628D" w14:paraId="12CD33AB" w14:textId="77777777">
        <w:tc>
          <w:tcPr>
            <w:tcW w:w="9026" w:type="dxa"/>
            <w:tcBorders>
              <w:top w:val="none" w:sz="0" w:space="0" w:color="FFFFFF"/>
              <w:left w:val="none" w:sz="0" w:space="0" w:color="FFFFFF"/>
              <w:bottom w:val="none" w:sz="0" w:space="0" w:color="FFFFFF"/>
              <w:right w:val="none" w:sz="0" w:space="0" w:color="FFFFFF"/>
            </w:tcBorders>
            <w:shd w:val="clear" w:color="auto" w:fill="ED1C24"/>
            <w:tcMar>
              <w:top w:w="200" w:type="dxa"/>
              <w:left w:w="300" w:type="dxa"/>
              <w:bottom w:w="200" w:type="dxa"/>
              <w:right w:w="300" w:type="dxa"/>
            </w:tcMar>
            <w:vAlign w:val="center"/>
          </w:tcPr>
          <w:p w14:paraId="29A12A4D" w14:textId="77777777" w:rsidR="007F628D" w:rsidRDefault="00F706E1">
            <w:pPr>
              <w:jc w:val="center"/>
            </w:pPr>
            <w:r>
              <w:rPr>
                <w:b/>
                <w:bCs/>
                <w:color w:val="FFFFFF"/>
                <w:sz w:val="44"/>
                <w:szCs w:val="44"/>
              </w:rPr>
              <w:t>STORAGE TANK CONSTRUCTION OPERATIVE</w:t>
            </w:r>
          </w:p>
          <w:p w14:paraId="26E0A2AB" w14:textId="230D1B40" w:rsidR="007F628D" w:rsidRDefault="00F706E1">
            <w:pPr>
              <w:spacing w:before="60"/>
              <w:jc w:val="center"/>
            </w:pPr>
            <w:r>
              <w:rPr>
                <w:color w:val="FFFFFF"/>
                <w:sz w:val="26"/>
                <w:szCs w:val="26"/>
              </w:rPr>
              <w:t xml:space="preserve">NAECI Grade </w:t>
            </w:r>
            <w:r w:rsidR="00094A36">
              <w:rPr>
                <w:color w:val="FFFFFF"/>
                <w:sz w:val="26"/>
                <w:szCs w:val="26"/>
              </w:rPr>
              <w:t>5</w:t>
            </w:r>
            <w:r>
              <w:rPr>
                <w:color w:val="FFFFFF"/>
                <w:sz w:val="26"/>
                <w:szCs w:val="26"/>
              </w:rPr>
              <w:t xml:space="preserve"> — </w:t>
            </w:r>
            <w:r w:rsidR="004623BB">
              <w:rPr>
                <w:color w:val="FFFFFF"/>
                <w:sz w:val="26"/>
                <w:szCs w:val="26"/>
              </w:rPr>
              <w:t>Erector</w:t>
            </w:r>
          </w:p>
        </w:tc>
      </w:tr>
    </w:tbl>
    <w:p w14:paraId="6543EDC7" w14:textId="77777777" w:rsidR="007F628D" w:rsidRDefault="007F628D">
      <w:pPr>
        <w:spacing w:before="1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F628D" w14:paraId="77B33C92" w14:textId="77777777">
        <w:tc>
          <w:tcPr>
            <w:tcW w:w="9026" w:type="dxa"/>
            <w:tcBorders>
              <w:top w:val="none" w:sz="0" w:space="0" w:color="FFFFFF"/>
              <w:left w:val="none" w:sz="0" w:space="0" w:color="FFFFFF"/>
              <w:bottom w:val="none" w:sz="0" w:space="0" w:color="FFFFFF"/>
              <w:right w:val="none" w:sz="0" w:space="0" w:color="FFFFFF"/>
            </w:tcBorders>
            <w:shd w:val="clear" w:color="auto" w:fill="333333"/>
            <w:tcMar>
              <w:top w:w="120" w:type="dxa"/>
              <w:left w:w="260" w:type="dxa"/>
              <w:bottom w:w="120" w:type="dxa"/>
              <w:right w:w="260" w:type="dxa"/>
            </w:tcMar>
          </w:tcPr>
          <w:p w14:paraId="7A05D025" w14:textId="77777777" w:rsidR="007F628D" w:rsidRDefault="00F706E1">
            <w:r>
              <w:rPr>
                <w:b/>
                <w:bCs/>
                <w:color w:val="FFFFFF"/>
                <w:sz w:val="20"/>
                <w:szCs w:val="20"/>
              </w:rPr>
              <w:t>Key Function</w:t>
            </w:r>
          </w:p>
          <w:p w14:paraId="4C0F0803" w14:textId="77777777" w:rsidR="007F628D" w:rsidRDefault="00F706E1">
            <w:pPr>
              <w:spacing w:before="60"/>
            </w:pPr>
            <w:r>
              <w:rPr>
                <w:color w:val="FFFFFF"/>
              </w:rPr>
              <w:t>To assist in the site erection, assembly and construction of large above-ground storage tanks in accordance with applicable standards, drawings, procedures and quality requirements.</w:t>
            </w:r>
          </w:p>
        </w:tc>
      </w:tr>
    </w:tbl>
    <w:p w14:paraId="113A3F25" w14:textId="25C59FA2" w:rsidR="00710D44" w:rsidRDefault="00710D44">
      <w:pPr>
        <w:spacing w:before="120"/>
      </w:pPr>
      <w:r>
        <w:rPr>
          <w:noProof/>
        </w:rPr>
        <w:drawing>
          <wp:inline distT="0" distB="0" distL="0" distR="0" wp14:anchorId="7E804A44" wp14:editId="2907A805">
            <wp:extent cx="5702300" cy="844550"/>
            <wp:effectExtent l="0" t="0" r="0" b="0"/>
            <wp:docPr id="1237723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02300" cy="844550"/>
                    </a:xfrm>
                    <a:prstGeom prst="rect">
                      <a:avLst/>
                    </a:prstGeom>
                    <a:noFill/>
                  </pic:spPr>
                </pic:pic>
              </a:graphicData>
            </a:graphic>
          </wp:inline>
        </w:drawing>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F628D" w14:paraId="469928EE" w14:textId="77777777">
        <w:tc>
          <w:tcPr>
            <w:tcW w:w="9026" w:type="dxa"/>
            <w:tcBorders>
              <w:top w:val="single" w:sz="4" w:space="0" w:color="BFBFBF"/>
              <w:left w:val="single" w:sz="4" w:space="0" w:color="BFBFBF"/>
              <w:bottom w:val="single" w:sz="4" w:space="0" w:color="BFBFBF"/>
              <w:right w:val="single" w:sz="4" w:space="0" w:color="BFBFBF"/>
            </w:tcBorders>
            <w:shd w:val="clear" w:color="auto" w:fill="ED1C24"/>
            <w:tcMar>
              <w:top w:w="100" w:type="dxa"/>
              <w:left w:w="160" w:type="dxa"/>
              <w:bottom w:w="100" w:type="dxa"/>
              <w:right w:w="160" w:type="dxa"/>
            </w:tcMar>
          </w:tcPr>
          <w:p w14:paraId="333D0297" w14:textId="77777777" w:rsidR="007F628D" w:rsidRDefault="00F706E1">
            <w:r>
              <w:rPr>
                <w:b/>
                <w:bCs/>
                <w:color w:val="FFFFFF"/>
                <w:sz w:val="20"/>
                <w:szCs w:val="20"/>
              </w:rPr>
              <w:t>Main Duties &amp; Responsibilities</w:t>
            </w:r>
          </w:p>
        </w:tc>
      </w:tr>
      <w:tr w:rsidR="007F628D" w14:paraId="44391EA9" w14:textId="77777777">
        <w:tc>
          <w:tcPr>
            <w:tcW w:w="9026"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60" w:type="dxa"/>
              <w:bottom w:w="100" w:type="dxa"/>
              <w:right w:w="160" w:type="dxa"/>
            </w:tcMar>
          </w:tcPr>
          <w:p w14:paraId="73FFECE3" w14:textId="77777777" w:rsidR="00C72ACC" w:rsidRDefault="00C72ACC" w:rsidP="00C72ACC">
            <w:pPr>
              <w:pStyle w:val="ListParagraph"/>
              <w:numPr>
                <w:ilvl w:val="0"/>
                <w:numId w:val="2"/>
              </w:numPr>
              <w:spacing w:before="40" w:after="40"/>
            </w:pPr>
            <w:r>
              <w:t>To ascertain job requirements from drawings or other specifications.</w:t>
            </w:r>
          </w:p>
          <w:p w14:paraId="3C2FA6BE" w14:textId="77777777" w:rsidR="00C72ACC" w:rsidRDefault="00C72ACC" w:rsidP="00C72ACC">
            <w:pPr>
              <w:pStyle w:val="ListParagraph"/>
              <w:numPr>
                <w:ilvl w:val="0"/>
                <w:numId w:val="2"/>
              </w:numPr>
              <w:spacing w:before="40" w:after="40"/>
            </w:pPr>
            <w:r>
              <w:t>To select appropriate lifting equipment ensuring it is fit for purpose and certificated.</w:t>
            </w:r>
          </w:p>
          <w:p w14:paraId="0B1C9E9E" w14:textId="77777777" w:rsidR="00C72ACC" w:rsidRDefault="00C72ACC" w:rsidP="00C72ACC">
            <w:pPr>
              <w:pStyle w:val="ListParagraph"/>
              <w:numPr>
                <w:ilvl w:val="0"/>
                <w:numId w:val="2"/>
              </w:numPr>
              <w:spacing w:before="40" w:after="40"/>
            </w:pPr>
            <w:r>
              <w:t>To sling loads in a safe and proper manner.</w:t>
            </w:r>
          </w:p>
          <w:p w14:paraId="63FDD3D6" w14:textId="77777777" w:rsidR="00C72ACC" w:rsidRDefault="00C72ACC" w:rsidP="00C72ACC">
            <w:pPr>
              <w:pStyle w:val="ListParagraph"/>
              <w:numPr>
                <w:ilvl w:val="0"/>
                <w:numId w:val="2"/>
              </w:numPr>
              <w:spacing w:before="40" w:after="40"/>
            </w:pPr>
            <w:r>
              <w:t>To direct crane or other lifting operations utilising proper signals.</w:t>
            </w:r>
          </w:p>
          <w:p w14:paraId="1BB49AAD" w14:textId="77777777" w:rsidR="00C72ACC" w:rsidRDefault="00C72ACC" w:rsidP="00C72ACC">
            <w:pPr>
              <w:pStyle w:val="ListParagraph"/>
              <w:numPr>
                <w:ilvl w:val="0"/>
                <w:numId w:val="2"/>
              </w:numPr>
              <w:spacing w:before="40" w:after="40"/>
            </w:pPr>
            <w:r>
              <w:t>To erect steelwork and storage tank components.</w:t>
            </w:r>
          </w:p>
          <w:p w14:paraId="7A9EA1D5" w14:textId="77777777" w:rsidR="00C72ACC" w:rsidRDefault="00C72ACC" w:rsidP="00C72ACC">
            <w:pPr>
              <w:pStyle w:val="ListParagraph"/>
              <w:numPr>
                <w:ilvl w:val="0"/>
                <w:numId w:val="2"/>
              </w:numPr>
              <w:spacing w:before="40" w:after="40"/>
            </w:pPr>
            <w:r>
              <w:t>To lift and land loads in a safe and proper manner</w:t>
            </w:r>
          </w:p>
          <w:p w14:paraId="32B3510E" w14:textId="77777777" w:rsidR="00C72ACC" w:rsidRDefault="00C72ACC" w:rsidP="00C72ACC">
            <w:pPr>
              <w:pStyle w:val="ListParagraph"/>
              <w:numPr>
                <w:ilvl w:val="0"/>
                <w:numId w:val="2"/>
              </w:numPr>
              <w:spacing w:before="40" w:after="40"/>
            </w:pPr>
            <w:r>
              <w:t>To be trained and operate trade required machinery.</w:t>
            </w:r>
          </w:p>
          <w:p w14:paraId="2439567C" w14:textId="77777777" w:rsidR="00C72ACC" w:rsidRDefault="00C72ACC" w:rsidP="00C72ACC">
            <w:pPr>
              <w:pStyle w:val="ListParagraph"/>
              <w:numPr>
                <w:ilvl w:val="0"/>
                <w:numId w:val="2"/>
              </w:numPr>
              <w:spacing w:before="40" w:after="40"/>
            </w:pPr>
            <w:r>
              <w:t>To be trained and operate overhead cranes including basic slinging in a safe manner.</w:t>
            </w:r>
          </w:p>
          <w:p w14:paraId="0EDDB8BC" w14:textId="77777777" w:rsidR="00C72ACC" w:rsidRDefault="00C72ACC" w:rsidP="00C72ACC">
            <w:pPr>
              <w:pStyle w:val="ListParagraph"/>
              <w:numPr>
                <w:ilvl w:val="0"/>
                <w:numId w:val="2"/>
              </w:numPr>
              <w:spacing w:before="40" w:after="40"/>
            </w:pPr>
            <w:r>
              <w:t>To adhere to all safety requirements including safety checks of tools and equipment.</w:t>
            </w:r>
          </w:p>
          <w:p w14:paraId="6B04C9AE" w14:textId="77777777" w:rsidR="00C72ACC" w:rsidRPr="00F66ECF" w:rsidRDefault="00C72ACC" w:rsidP="00C72ACC">
            <w:pPr>
              <w:pStyle w:val="ListParagraph"/>
              <w:numPr>
                <w:ilvl w:val="0"/>
                <w:numId w:val="2"/>
              </w:numPr>
              <w:spacing w:before="40" w:after="40"/>
            </w:pPr>
            <w:r>
              <w:t xml:space="preserve">To </w:t>
            </w:r>
            <w:r w:rsidRPr="00F66ECF">
              <w:t>use all relevant workshops/site equipment associated with job requirements including all relevant training/certification requirements</w:t>
            </w:r>
          </w:p>
          <w:p w14:paraId="43CA5559" w14:textId="088202A3" w:rsidR="007F628D" w:rsidRDefault="00F706E1">
            <w:pPr>
              <w:pStyle w:val="ListParagraph"/>
              <w:numPr>
                <w:ilvl w:val="0"/>
                <w:numId w:val="2"/>
              </w:numPr>
              <w:spacing w:before="40" w:after="40"/>
            </w:pPr>
            <w:r w:rsidRPr="00F66ECF">
              <w:t xml:space="preserve">To undertake any additional tasks reasonably requested by the Charge-hand, Supervisor or Project Manager consistent with the operative's competence and NAECI Grade </w:t>
            </w:r>
            <w:r w:rsidR="00F66ECF" w:rsidRPr="00F66ECF">
              <w:t>5</w:t>
            </w:r>
            <w:r w:rsidRPr="00F66ECF">
              <w:t xml:space="preserve"> classification.</w:t>
            </w:r>
          </w:p>
        </w:tc>
      </w:tr>
    </w:tbl>
    <w:p w14:paraId="5E59FF60" w14:textId="77777777" w:rsidR="007F628D" w:rsidRDefault="007F628D">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F628D" w14:paraId="49A155F5" w14:textId="77777777">
        <w:tc>
          <w:tcPr>
            <w:tcW w:w="9026" w:type="dxa"/>
            <w:tcBorders>
              <w:top w:val="single" w:sz="4" w:space="0" w:color="BFBFBF"/>
              <w:left w:val="single" w:sz="4" w:space="0" w:color="BFBFBF"/>
              <w:bottom w:val="single" w:sz="4" w:space="0" w:color="BFBFBF"/>
              <w:right w:val="single" w:sz="4" w:space="0" w:color="BFBFBF"/>
            </w:tcBorders>
            <w:shd w:val="clear" w:color="auto" w:fill="ED1C24"/>
            <w:tcMar>
              <w:top w:w="100" w:type="dxa"/>
              <w:left w:w="160" w:type="dxa"/>
              <w:bottom w:w="100" w:type="dxa"/>
              <w:right w:w="160" w:type="dxa"/>
            </w:tcMar>
          </w:tcPr>
          <w:p w14:paraId="3DA6F8BE" w14:textId="77777777" w:rsidR="007F628D" w:rsidRDefault="00F706E1">
            <w:r>
              <w:rPr>
                <w:b/>
                <w:bCs/>
                <w:color w:val="FFFFFF"/>
                <w:sz w:val="20"/>
                <w:szCs w:val="20"/>
              </w:rPr>
              <w:t>Qualifications and Experience</w:t>
            </w:r>
          </w:p>
        </w:tc>
      </w:tr>
      <w:tr w:rsidR="007F628D" w14:paraId="05E2895B" w14:textId="77777777">
        <w:tc>
          <w:tcPr>
            <w:tcW w:w="9026"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4D6B760A" w14:textId="77777777" w:rsidR="007F628D" w:rsidRDefault="00F706E1">
            <w:pPr>
              <w:spacing w:before="40" w:after="60"/>
            </w:pPr>
            <w:r>
              <w:rPr>
                <w:b/>
                <w:bCs/>
              </w:rPr>
              <w:t>Mandatory Qualifications</w:t>
            </w:r>
          </w:p>
          <w:p w14:paraId="6B725AE1" w14:textId="090AA425" w:rsidR="0094698F" w:rsidRPr="00CE02DA" w:rsidRDefault="0094698F" w:rsidP="0094698F">
            <w:pPr>
              <w:pStyle w:val="ListParagraph"/>
              <w:numPr>
                <w:ilvl w:val="0"/>
                <w:numId w:val="2"/>
              </w:numPr>
              <w:rPr>
                <w:spacing w:val="-2"/>
                <w:szCs w:val="16"/>
              </w:rPr>
            </w:pPr>
            <w:r w:rsidRPr="00CE02DA">
              <w:rPr>
                <w:spacing w:val="-2"/>
                <w:szCs w:val="16"/>
              </w:rPr>
              <w:t>Approved Apprenticeship to City &amp; Guilds NVQ level 3</w:t>
            </w:r>
            <w:r>
              <w:rPr>
                <w:spacing w:val="-2"/>
                <w:szCs w:val="16"/>
              </w:rPr>
              <w:t>.</w:t>
            </w:r>
          </w:p>
          <w:p w14:paraId="39CC9158" w14:textId="23D86CAF" w:rsidR="007F628D" w:rsidRDefault="00F706E1" w:rsidP="00FB3F9D">
            <w:pPr>
              <w:pStyle w:val="ListParagraph"/>
              <w:numPr>
                <w:ilvl w:val="0"/>
                <w:numId w:val="2"/>
              </w:numPr>
              <w:spacing w:before="40" w:after="40"/>
            </w:pPr>
            <w:r>
              <w:t>Valid Site Safety Passport — CCNSG Safety Passport or equivalent (e.g. CSCS, CISRS) accepted.</w:t>
            </w:r>
          </w:p>
          <w:p w14:paraId="77F0C02C" w14:textId="77777777" w:rsidR="007F628D" w:rsidRPr="00F66ECF" w:rsidRDefault="00F706E1">
            <w:pPr>
              <w:spacing w:before="120" w:after="60"/>
            </w:pPr>
            <w:r w:rsidRPr="00F66ECF">
              <w:rPr>
                <w:b/>
                <w:bCs/>
              </w:rPr>
              <w:t>Desirable Qualifications &amp; Experience</w:t>
            </w:r>
          </w:p>
          <w:p w14:paraId="40871AA4" w14:textId="77777777" w:rsidR="00F66ECF" w:rsidRPr="00F66ECF" w:rsidRDefault="00F66ECF" w:rsidP="00F66ECF">
            <w:pPr>
              <w:pStyle w:val="ListParagraph"/>
              <w:numPr>
                <w:ilvl w:val="0"/>
                <w:numId w:val="2"/>
              </w:numPr>
              <w:spacing w:before="40" w:after="40"/>
            </w:pPr>
            <w:r w:rsidRPr="00F66ECF">
              <w:t>CPCS Red Card (Trained Operator) or CPCS Blue Card (Competent Operator) — A17 Telehandler, Categories C (Lifting &amp; Placing) and E (Travelling with Load), both required.</w:t>
            </w:r>
          </w:p>
          <w:p w14:paraId="6A0944B4" w14:textId="6D62FA3C" w:rsidR="007F628D" w:rsidRDefault="00F706E1" w:rsidP="00FB3F9D">
            <w:pPr>
              <w:pStyle w:val="ListParagraph"/>
              <w:numPr>
                <w:ilvl w:val="0"/>
                <w:numId w:val="2"/>
              </w:numPr>
              <w:spacing w:before="40" w:after="40"/>
            </w:pPr>
            <w:r>
              <w:t xml:space="preserve">Previous </w:t>
            </w:r>
            <w:r w:rsidR="00EA71DE">
              <w:t xml:space="preserve">erector </w:t>
            </w:r>
            <w:r>
              <w:t>experience on above-ground storage tank construction or heavy industrial site fabrication.</w:t>
            </w:r>
          </w:p>
          <w:p w14:paraId="009D9CD0" w14:textId="77777777" w:rsidR="007F628D" w:rsidRDefault="00F706E1" w:rsidP="00FB3F9D">
            <w:pPr>
              <w:pStyle w:val="ListParagraph"/>
              <w:numPr>
                <w:ilvl w:val="0"/>
                <w:numId w:val="2"/>
              </w:numPr>
              <w:spacing w:before="40" w:after="40"/>
            </w:pPr>
            <w:r>
              <w:t>Familiarity with tank construction standards such as BS EN 14015 or API 650.</w:t>
            </w:r>
          </w:p>
          <w:p w14:paraId="5A623D9D" w14:textId="61882964" w:rsidR="00657050" w:rsidRDefault="00724583" w:rsidP="00EE697B">
            <w:pPr>
              <w:pStyle w:val="ListParagraph"/>
              <w:numPr>
                <w:ilvl w:val="0"/>
                <w:numId w:val="2"/>
              </w:numPr>
              <w:spacing w:before="40" w:after="40"/>
            </w:pPr>
            <w:r>
              <w:t>Confined Space Entry – Medium Risk Training</w:t>
            </w:r>
          </w:p>
        </w:tc>
      </w:tr>
    </w:tbl>
    <w:p w14:paraId="5EBC08F3" w14:textId="77777777" w:rsidR="007F628D" w:rsidRDefault="007F628D">
      <w:pPr>
        <w:spacing w:before="120"/>
      </w:pPr>
    </w:p>
    <w:p w14:paraId="7ABDB446" w14:textId="77777777" w:rsidR="002D7650" w:rsidRDefault="002D7650">
      <w:pPr>
        <w:spacing w:before="120"/>
      </w:pPr>
    </w:p>
    <w:p w14:paraId="29A163B3" w14:textId="77777777" w:rsidR="002D7650" w:rsidRDefault="002D7650">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F628D" w14:paraId="7BDABB8D" w14:textId="77777777">
        <w:tc>
          <w:tcPr>
            <w:tcW w:w="9026" w:type="dxa"/>
            <w:tcBorders>
              <w:top w:val="single" w:sz="4" w:space="0" w:color="BFBFBF"/>
              <w:left w:val="single" w:sz="4" w:space="0" w:color="BFBFBF"/>
              <w:bottom w:val="single" w:sz="4" w:space="0" w:color="BFBFBF"/>
              <w:right w:val="single" w:sz="4" w:space="0" w:color="BFBFBF"/>
            </w:tcBorders>
            <w:shd w:val="clear" w:color="auto" w:fill="ED1C24"/>
            <w:tcMar>
              <w:top w:w="100" w:type="dxa"/>
              <w:left w:w="160" w:type="dxa"/>
              <w:bottom w:w="100" w:type="dxa"/>
              <w:right w:w="160" w:type="dxa"/>
            </w:tcMar>
          </w:tcPr>
          <w:p w14:paraId="6EB04883" w14:textId="77777777" w:rsidR="007F628D" w:rsidRDefault="00F706E1">
            <w:r>
              <w:rPr>
                <w:b/>
                <w:bCs/>
                <w:color w:val="FFFFFF"/>
                <w:sz w:val="20"/>
                <w:szCs w:val="20"/>
              </w:rPr>
              <w:lastRenderedPageBreak/>
              <w:t>NAECI Classification &amp; Pay Framework</w:t>
            </w:r>
          </w:p>
        </w:tc>
      </w:tr>
      <w:tr w:rsidR="007F628D" w14:paraId="48CD24FB" w14:textId="77777777">
        <w:tc>
          <w:tcPr>
            <w:tcW w:w="9026"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60" w:type="dxa"/>
              <w:bottom w:w="100" w:type="dxa"/>
              <w:right w:w="160" w:type="dxa"/>
            </w:tcMar>
          </w:tcPr>
          <w:p w14:paraId="115A1B11" w14:textId="6E1B5F92" w:rsidR="007F628D" w:rsidRDefault="00F706E1">
            <w:pPr>
              <w:spacing w:before="40" w:after="40"/>
            </w:pPr>
            <w:r>
              <w:t xml:space="preserve">This role is classified as a </w:t>
            </w:r>
            <w:r>
              <w:rPr>
                <w:b/>
                <w:bCs/>
                <w:sz w:val="20"/>
                <w:szCs w:val="20"/>
              </w:rPr>
              <w:t xml:space="preserve">Grade </w:t>
            </w:r>
            <w:r w:rsidR="00EE697B">
              <w:rPr>
                <w:b/>
                <w:bCs/>
                <w:sz w:val="20"/>
                <w:szCs w:val="20"/>
              </w:rPr>
              <w:t>5</w:t>
            </w:r>
            <w:r>
              <w:rPr>
                <w:b/>
                <w:bCs/>
                <w:sz w:val="20"/>
                <w:szCs w:val="20"/>
              </w:rPr>
              <w:t xml:space="preserve"> — </w:t>
            </w:r>
            <w:r w:rsidR="00FA40CC">
              <w:rPr>
                <w:b/>
                <w:bCs/>
                <w:sz w:val="20"/>
                <w:szCs w:val="20"/>
              </w:rPr>
              <w:t>Erector</w:t>
            </w:r>
            <w:r>
              <w:t xml:space="preserve"> under the National Agreement for the Engineering Construction Industry (NAECI). The operative shall be remunerated in accordance with the current NAECI Basic Rates of Pay, Supplementary Payments and Project Agreement (where applicable). Hours, overtime, travel, lodging allowances and welfare provisions shall be as specified in the relevant NAECI schedules and any site-specific Project Agreement in force.</w:t>
            </w:r>
          </w:p>
        </w:tc>
      </w:tr>
    </w:tbl>
    <w:p w14:paraId="011087CE" w14:textId="77777777" w:rsidR="007F628D" w:rsidRDefault="007F628D">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F628D" w14:paraId="341B594A" w14:textId="77777777">
        <w:tc>
          <w:tcPr>
            <w:tcW w:w="9026" w:type="dxa"/>
            <w:tcBorders>
              <w:top w:val="single" w:sz="4" w:space="0" w:color="BFBFBF"/>
              <w:left w:val="single" w:sz="4" w:space="0" w:color="BFBFBF"/>
              <w:bottom w:val="single" w:sz="4" w:space="0" w:color="BFBFBF"/>
              <w:right w:val="single" w:sz="4" w:space="0" w:color="BFBFBF"/>
            </w:tcBorders>
            <w:shd w:val="clear" w:color="auto" w:fill="ED1C24"/>
            <w:tcMar>
              <w:top w:w="100" w:type="dxa"/>
              <w:left w:w="160" w:type="dxa"/>
              <w:bottom w:w="100" w:type="dxa"/>
              <w:right w:w="160" w:type="dxa"/>
            </w:tcMar>
          </w:tcPr>
          <w:p w14:paraId="72369C69" w14:textId="77777777" w:rsidR="007F628D" w:rsidRDefault="00F706E1">
            <w:r>
              <w:rPr>
                <w:b/>
                <w:bCs/>
                <w:color w:val="FFFFFF"/>
                <w:sz w:val="20"/>
                <w:szCs w:val="20"/>
              </w:rPr>
              <w:t>Health, Safety &amp; Environment</w:t>
            </w:r>
          </w:p>
        </w:tc>
      </w:tr>
      <w:tr w:rsidR="007F628D" w14:paraId="6554D1E6" w14:textId="77777777">
        <w:tc>
          <w:tcPr>
            <w:tcW w:w="9026"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60" w:type="dxa"/>
              <w:bottom w:w="100" w:type="dxa"/>
              <w:right w:w="160" w:type="dxa"/>
            </w:tcMar>
          </w:tcPr>
          <w:p w14:paraId="183D358A" w14:textId="77777777" w:rsidR="007F628D" w:rsidRDefault="00F706E1">
            <w:pPr>
              <w:pStyle w:val="ListParagraph"/>
              <w:numPr>
                <w:ilvl w:val="0"/>
                <w:numId w:val="2"/>
              </w:numPr>
              <w:spacing w:before="40" w:after="40"/>
            </w:pPr>
            <w:r>
              <w:t>The operative shall at all times comply with the requirements of the Health &amp; Safety at Work etc. Act 1974, the Management of Health &amp; Safety at Work Regulations 1999, and all applicable site-specific Health, Safety &amp; Environment rules and procedures.</w:t>
            </w:r>
          </w:p>
          <w:p w14:paraId="7F3BB7CF" w14:textId="77777777" w:rsidR="007F628D" w:rsidRDefault="00F706E1">
            <w:pPr>
              <w:pStyle w:val="ListParagraph"/>
              <w:numPr>
                <w:ilvl w:val="0"/>
                <w:numId w:val="2"/>
              </w:numPr>
              <w:spacing w:before="40" w:after="40"/>
            </w:pPr>
            <w:r>
              <w:t>The operative shall cooperate with the Company's efforts to fulfil statutory obligations and shall not endanger themselves or others through their acts or omissions.</w:t>
            </w:r>
          </w:p>
          <w:p w14:paraId="310787BF" w14:textId="77777777" w:rsidR="007F628D" w:rsidRDefault="00F706E1">
            <w:pPr>
              <w:pStyle w:val="ListParagraph"/>
              <w:numPr>
                <w:ilvl w:val="0"/>
                <w:numId w:val="2"/>
              </w:numPr>
              <w:spacing w:before="40" w:after="40"/>
            </w:pPr>
            <w:r>
              <w:t>Any unsafe acts, conditions or incidents shall be reported to the Supervisor immediately.</w:t>
            </w:r>
          </w:p>
          <w:p w14:paraId="08EF747F" w14:textId="77777777" w:rsidR="007F628D" w:rsidRDefault="00F706E1">
            <w:pPr>
              <w:pStyle w:val="ListParagraph"/>
              <w:numPr>
                <w:ilvl w:val="0"/>
                <w:numId w:val="2"/>
              </w:numPr>
              <w:spacing w:before="40" w:after="40"/>
            </w:pPr>
            <w:r>
              <w:t>The operative shall make proper use of all PPE and safety equipment provided, and shall participate in all mandatory safety briefings, toolbox talks and inductions.</w:t>
            </w:r>
          </w:p>
        </w:tc>
      </w:tr>
    </w:tbl>
    <w:p w14:paraId="02055361" w14:textId="77777777" w:rsidR="007F628D" w:rsidRDefault="007F628D">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F628D" w14:paraId="6E61EC8F" w14:textId="77777777">
        <w:tc>
          <w:tcPr>
            <w:tcW w:w="9026" w:type="dxa"/>
            <w:tcBorders>
              <w:top w:val="single" w:sz="4" w:space="0" w:color="BFBFBF"/>
              <w:left w:val="single" w:sz="4" w:space="0" w:color="BFBFBF"/>
              <w:bottom w:val="single" w:sz="4" w:space="0" w:color="BFBFBF"/>
              <w:right w:val="single" w:sz="4" w:space="0" w:color="BFBFBF"/>
            </w:tcBorders>
            <w:shd w:val="clear" w:color="auto" w:fill="ED1C24"/>
            <w:tcMar>
              <w:top w:w="100" w:type="dxa"/>
              <w:left w:w="160" w:type="dxa"/>
              <w:bottom w:w="100" w:type="dxa"/>
              <w:right w:w="160" w:type="dxa"/>
            </w:tcMar>
          </w:tcPr>
          <w:p w14:paraId="215C5627" w14:textId="77777777" w:rsidR="007F628D" w:rsidRDefault="00F706E1">
            <w:r>
              <w:rPr>
                <w:b/>
                <w:bCs/>
                <w:color w:val="FFFFFF"/>
                <w:sz w:val="20"/>
                <w:szCs w:val="20"/>
              </w:rPr>
              <w:t>Conclusion</w:t>
            </w:r>
          </w:p>
        </w:tc>
      </w:tr>
      <w:tr w:rsidR="007F628D" w14:paraId="11FBEE9F" w14:textId="77777777">
        <w:tc>
          <w:tcPr>
            <w:tcW w:w="9026"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60" w:type="dxa"/>
              <w:bottom w:w="100" w:type="dxa"/>
              <w:right w:w="160" w:type="dxa"/>
            </w:tcMar>
          </w:tcPr>
          <w:p w14:paraId="3DBD2B5A" w14:textId="77777777" w:rsidR="007F628D" w:rsidRDefault="00F706E1">
            <w:pPr>
              <w:pStyle w:val="ListParagraph"/>
              <w:numPr>
                <w:ilvl w:val="0"/>
                <w:numId w:val="2"/>
              </w:numPr>
              <w:spacing w:before="40" w:after="40"/>
            </w:pPr>
            <w:r>
              <w:t>This job profile sets out the main duties and responsibilities of the job holder. It does not constitute an exhaustive or comprehensive description of duties and the job holder will be required to carry out any additional tasks as and when requested to do so by their manager.</w:t>
            </w:r>
          </w:p>
          <w:p w14:paraId="1D34E9D9" w14:textId="77777777" w:rsidR="007F628D" w:rsidRDefault="00F706E1">
            <w:pPr>
              <w:pStyle w:val="ListParagraph"/>
              <w:numPr>
                <w:ilvl w:val="0"/>
                <w:numId w:val="2"/>
              </w:numPr>
              <w:spacing w:before="40" w:after="40"/>
            </w:pPr>
            <w:r>
              <w:t>Responsibilities and duties may also change in light of future business needs and personal development.</w:t>
            </w:r>
          </w:p>
        </w:tc>
      </w:tr>
    </w:tbl>
    <w:p w14:paraId="08FDF380" w14:textId="77777777" w:rsidR="007F628D" w:rsidRDefault="007F628D">
      <w:pPr>
        <w:spacing w:before="200"/>
      </w:pPr>
    </w:p>
    <w:p w14:paraId="59811B6E" w14:textId="77777777" w:rsidR="007473EB" w:rsidRDefault="007473EB"/>
    <w:sectPr w:rsidR="007473EB">
      <w:pgSz w:w="11906" w:h="16838"/>
      <w:pgMar w:top="72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10D94"/>
    <w:multiLevelType w:val="hybridMultilevel"/>
    <w:tmpl w:val="4FF27976"/>
    <w:lvl w:ilvl="0" w:tplc="2FF634FC">
      <w:start w:val="1"/>
      <w:numFmt w:val="bullet"/>
      <w:lvlText w:val="●"/>
      <w:lvlJc w:val="left"/>
      <w:pPr>
        <w:ind w:left="720" w:hanging="360"/>
      </w:pPr>
    </w:lvl>
    <w:lvl w:ilvl="1" w:tplc="17A200EE">
      <w:start w:val="1"/>
      <w:numFmt w:val="bullet"/>
      <w:lvlText w:val="○"/>
      <w:lvlJc w:val="left"/>
      <w:pPr>
        <w:ind w:left="1440" w:hanging="360"/>
      </w:pPr>
    </w:lvl>
    <w:lvl w:ilvl="2" w:tplc="0EE25842">
      <w:start w:val="1"/>
      <w:numFmt w:val="bullet"/>
      <w:lvlText w:val="■"/>
      <w:lvlJc w:val="left"/>
      <w:pPr>
        <w:ind w:left="2160" w:hanging="360"/>
      </w:pPr>
    </w:lvl>
    <w:lvl w:ilvl="3" w:tplc="6A5812A2">
      <w:start w:val="1"/>
      <w:numFmt w:val="bullet"/>
      <w:lvlText w:val="●"/>
      <w:lvlJc w:val="left"/>
      <w:pPr>
        <w:ind w:left="2880" w:hanging="360"/>
      </w:pPr>
    </w:lvl>
    <w:lvl w:ilvl="4" w:tplc="276264F6">
      <w:start w:val="1"/>
      <w:numFmt w:val="bullet"/>
      <w:lvlText w:val="○"/>
      <w:lvlJc w:val="left"/>
      <w:pPr>
        <w:ind w:left="3600" w:hanging="360"/>
      </w:pPr>
    </w:lvl>
    <w:lvl w:ilvl="5" w:tplc="87F2BB80">
      <w:start w:val="1"/>
      <w:numFmt w:val="bullet"/>
      <w:lvlText w:val="■"/>
      <w:lvlJc w:val="left"/>
      <w:pPr>
        <w:ind w:left="4320" w:hanging="360"/>
      </w:pPr>
    </w:lvl>
    <w:lvl w:ilvl="6" w:tplc="9F54C98E">
      <w:start w:val="1"/>
      <w:numFmt w:val="bullet"/>
      <w:lvlText w:val="●"/>
      <w:lvlJc w:val="left"/>
      <w:pPr>
        <w:ind w:left="5040" w:hanging="360"/>
      </w:pPr>
    </w:lvl>
    <w:lvl w:ilvl="7" w:tplc="FE56C6E8">
      <w:start w:val="1"/>
      <w:numFmt w:val="bullet"/>
      <w:lvlText w:val="●"/>
      <w:lvlJc w:val="left"/>
      <w:pPr>
        <w:ind w:left="5760" w:hanging="360"/>
      </w:pPr>
    </w:lvl>
    <w:lvl w:ilvl="8" w:tplc="3B4098CC">
      <w:start w:val="1"/>
      <w:numFmt w:val="bullet"/>
      <w:lvlText w:val="●"/>
      <w:lvlJc w:val="left"/>
      <w:pPr>
        <w:ind w:left="6480" w:hanging="360"/>
      </w:pPr>
    </w:lvl>
  </w:abstractNum>
  <w:abstractNum w:abstractNumId="1" w15:restartNumberingAfterBreak="0">
    <w:nsid w:val="63B72279"/>
    <w:multiLevelType w:val="hybridMultilevel"/>
    <w:tmpl w:val="89A26BAE"/>
    <w:lvl w:ilvl="0" w:tplc="6F6E5938">
      <w:start w:val="1"/>
      <w:numFmt w:val="bullet"/>
      <w:lvlText w:val="•"/>
      <w:lvlJc w:val="left"/>
      <w:pPr>
        <w:ind w:left="560" w:hanging="280"/>
      </w:pPr>
    </w:lvl>
    <w:lvl w:ilvl="1" w:tplc="27C870B2">
      <w:numFmt w:val="decimal"/>
      <w:lvlText w:val=""/>
      <w:lvlJc w:val="left"/>
    </w:lvl>
    <w:lvl w:ilvl="2" w:tplc="B4DE4DDE">
      <w:numFmt w:val="decimal"/>
      <w:lvlText w:val=""/>
      <w:lvlJc w:val="left"/>
    </w:lvl>
    <w:lvl w:ilvl="3" w:tplc="91F271FA">
      <w:numFmt w:val="decimal"/>
      <w:lvlText w:val=""/>
      <w:lvlJc w:val="left"/>
    </w:lvl>
    <w:lvl w:ilvl="4" w:tplc="03287EAC">
      <w:numFmt w:val="decimal"/>
      <w:lvlText w:val=""/>
      <w:lvlJc w:val="left"/>
    </w:lvl>
    <w:lvl w:ilvl="5" w:tplc="FAEE3C1A">
      <w:numFmt w:val="decimal"/>
      <w:lvlText w:val=""/>
      <w:lvlJc w:val="left"/>
    </w:lvl>
    <w:lvl w:ilvl="6" w:tplc="427CE55A">
      <w:numFmt w:val="decimal"/>
      <w:lvlText w:val=""/>
      <w:lvlJc w:val="left"/>
    </w:lvl>
    <w:lvl w:ilvl="7" w:tplc="6E1A63EE">
      <w:numFmt w:val="decimal"/>
      <w:lvlText w:val=""/>
      <w:lvlJc w:val="left"/>
    </w:lvl>
    <w:lvl w:ilvl="8" w:tplc="0E66BC2C">
      <w:numFmt w:val="decimal"/>
      <w:lvlText w:val=""/>
      <w:lvlJc w:val="left"/>
    </w:lvl>
  </w:abstractNum>
  <w:abstractNum w:abstractNumId="2" w15:restartNumberingAfterBreak="0">
    <w:nsid w:val="63E460A0"/>
    <w:multiLevelType w:val="singleLevel"/>
    <w:tmpl w:val="3E52531A"/>
    <w:lvl w:ilvl="0">
      <w:start w:val="1"/>
      <w:numFmt w:val="bullet"/>
      <w:lvlText w:val="•"/>
      <w:lvlJc w:val="left"/>
      <w:pPr>
        <w:tabs>
          <w:tab w:val="num" w:pos="360"/>
        </w:tabs>
        <w:ind w:left="360" w:hanging="360"/>
      </w:pPr>
      <w:rPr>
        <w:rFonts w:ascii="Arial" w:hAnsi="Arial" w:hint="default"/>
        <w:sz w:val="16"/>
      </w:rPr>
    </w:lvl>
  </w:abstractNum>
  <w:num w:numId="1" w16cid:durableId="1987198301">
    <w:abstractNumId w:val="0"/>
    <w:lvlOverride w:ilvl="0">
      <w:startOverride w:val="1"/>
    </w:lvlOverride>
  </w:num>
  <w:num w:numId="2" w16cid:durableId="259993430">
    <w:abstractNumId w:val="1"/>
    <w:lvlOverride w:ilvl="0">
      <w:startOverride w:val="1"/>
    </w:lvlOverride>
  </w:num>
  <w:num w:numId="3" w16cid:durableId="9064538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28D"/>
    <w:rsid w:val="00094A36"/>
    <w:rsid w:val="00105A56"/>
    <w:rsid w:val="00136F88"/>
    <w:rsid w:val="0020755D"/>
    <w:rsid w:val="002862F9"/>
    <w:rsid w:val="002D7650"/>
    <w:rsid w:val="002F2A3D"/>
    <w:rsid w:val="004623BB"/>
    <w:rsid w:val="00470224"/>
    <w:rsid w:val="00657050"/>
    <w:rsid w:val="00710D44"/>
    <w:rsid w:val="00724583"/>
    <w:rsid w:val="00724F3C"/>
    <w:rsid w:val="007473EB"/>
    <w:rsid w:val="007F628D"/>
    <w:rsid w:val="00906D65"/>
    <w:rsid w:val="0094698F"/>
    <w:rsid w:val="00973CEF"/>
    <w:rsid w:val="009D50B9"/>
    <w:rsid w:val="009F46A9"/>
    <w:rsid w:val="00A70269"/>
    <w:rsid w:val="00B8042C"/>
    <w:rsid w:val="00C729C6"/>
    <w:rsid w:val="00C72ACC"/>
    <w:rsid w:val="00CE02DA"/>
    <w:rsid w:val="00EA71DE"/>
    <w:rsid w:val="00EE697B"/>
    <w:rsid w:val="00F442AE"/>
    <w:rsid w:val="00F66ECF"/>
    <w:rsid w:val="00F706E1"/>
    <w:rsid w:val="00FA40CC"/>
    <w:rsid w:val="00FB3F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05DA9"/>
  <w15:docId w15:val="{6AA2AC85-2172-47CA-A98F-A61FB133D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F1F1F"/>
        <w:sz w:val="18"/>
        <w:szCs w:val="18"/>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2934</Characters>
  <Application>Microsoft Office Word</Application>
  <DocSecurity>0</DocSecurity>
  <Lines>24</Lines>
  <Paragraphs>6</Paragraphs>
  <ScaleCrop>false</ScaleCrop>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Cameron Hepburn</cp:lastModifiedBy>
  <cp:revision>10</cp:revision>
  <dcterms:created xsi:type="dcterms:W3CDTF">2026-09-08T09:57:00Z</dcterms:created>
  <dcterms:modified xsi:type="dcterms:W3CDTF">2026-09-08T14:01:00Z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fc46b4-1669-4e04-8c1e-411ffcd74bae_Enabled">
    <vt:lpwstr>true</vt:lpwstr>
  </property>
  <property fmtid="{D5CDD505-2E9C-101B-9397-08002B2CF9AE}" pid="3" name="MSIP_Label_01fc46b4-1669-4e04-8c1e-411ffcd74bae_SetDate">
    <vt:lpwstr>2026-03-18T14:18:49Z</vt:lpwstr>
  </property>
  <property fmtid="{D5CDD505-2E9C-101B-9397-08002B2CF9AE}" pid="4" name="MSIP_Label_01fc46b4-1669-4e04-8c1e-411ffcd74bae_Method">
    <vt:lpwstr>Standard</vt:lpwstr>
  </property>
  <property fmtid="{D5CDD505-2E9C-101B-9397-08002B2CF9AE}" pid="5" name="MSIP_Label_01fc46b4-1669-4e04-8c1e-411ffcd74bae_Name">
    <vt:lpwstr>Unclassified for Copilot</vt:lpwstr>
  </property>
  <property fmtid="{D5CDD505-2E9C-101B-9397-08002B2CF9AE}" pid="6" name="MSIP_Label_01fc46b4-1669-4e04-8c1e-411ffcd74bae_SiteId">
    <vt:lpwstr>59b188f8-e21d-4e87-a1e4-83504fda686e</vt:lpwstr>
  </property>
  <property fmtid="{D5CDD505-2E9C-101B-9397-08002B2CF9AE}" pid="7" name="MSIP_Label_01fc46b4-1669-4e04-8c1e-411ffcd74bae_ActionId">
    <vt:lpwstr>2b5d173c-de61-49f9-82ff-b98a74c21151</vt:lpwstr>
  </property>
  <property fmtid="{D5CDD505-2E9C-101B-9397-08002B2CF9AE}" pid="8" name="MSIP_Label_01fc46b4-1669-4e04-8c1e-411ffcd74bae_ContentBits">
    <vt:lpwstr>0</vt:lpwstr>
  </property>
  <property fmtid="{D5CDD505-2E9C-101B-9397-08002B2CF9AE}" pid="9" name="MSIP_Label_01fc46b4-1669-4e04-8c1e-411ffcd74bae_Tag">
    <vt:lpwstr>10, 3, 0, 1</vt:lpwstr>
  </property>
</Properties>
</file>