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21EB9" w14:textId="77777777" w:rsidR="000432A4" w:rsidRPr="00715439" w:rsidRDefault="000432A4" w:rsidP="000432A4">
      <w:pPr>
        <w:rPr>
          <w:b/>
          <w:bCs/>
        </w:rPr>
      </w:pPr>
      <w:r w:rsidRPr="00715439">
        <w:rPr>
          <w:b/>
          <w:bCs/>
        </w:rPr>
        <w:t>Head of HR</w:t>
      </w:r>
    </w:p>
    <w:p w14:paraId="03D16C03" w14:textId="77777777" w:rsidR="000432A4" w:rsidRPr="00715439" w:rsidRDefault="000432A4" w:rsidP="000432A4">
      <w:pPr>
        <w:rPr>
          <w:b/>
          <w:bCs/>
        </w:rPr>
      </w:pPr>
      <w:r w:rsidRPr="00715439">
        <w:rPr>
          <w:b/>
          <w:bCs/>
        </w:rPr>
        <w:t>Role Purpose</w:t>
      </w:r>
    </w:p>
    <w:p w14:paraId="14296989" w14:textId="77777777" w:rsidR="000432A4" w:rsidRPr="000432A4" w:rsidRDefault="000432A4" w:rsidP="000432A4">
      <w:r w:rsidRPr="000432A4">
        <w:t>The Head of HR provides strategic and commercially focused HR leadership across a defined portfolio of business sectors, reporting to the HR Director.</w:t>
      </w:r>
    </w:p>
    <w:p w14:paraId="13C27A53" w14:textId="77777777" w:rsidR="000432A4" w:rsidRPr="000432A4" w:rsidRDefault="000432A4" w:rsidP="000432A4">
      <w:r w:rsidRPr="000432A4">
        <w:t>Acting as the senior HR Partner to sector leadership, the role translates the organisation-wide HR strategy into sector-specific priorities, people plans and measurable outcomes. The role builds trusted relationships with senior stakeholders and works closely with HR Centres of Expertise / Subject Matter Experts (SMEs) to ensure the right expertise, services and solutions are effectively deployed.</w:t>
      </w:r>
    </w:p>
    <w:p w14:paraId="26DB758E" w14:textId="77777777" w:rsidR="000432A4" w:rsidRPr="000432A4" w:rsidRDefault="000432A4" w:rsidP="000432A4">
      <w:r w:rsidRPr="000432A4">
        <w:t>The role acts as the key link between the HR Director, sector leadership and the wider HR function, ensuring HR priorities support business performance, growth, transformation and organisational objectives.</w:t>
      </w:r>
    </w:p>
    <w:p w14:paraId="4C39934A" w14:textId="77777777" w:rsidR="000432A4" w:rsidRPr="007F0673" w:rsidRDefault="000432A4" w:rsidP="000432A4">
      <w:pPr>
        <w:rPr>
          <w:b/>
          <w:bCs/>
        </w:rPr>
      </w:pPr>
      <w:r w:rsidRPr="007F0673">
        <w:rPr>
          <w:b/>
          <w:bCs/>
        </w:rPr>
        <w:t>Key Responsibilities</w:t>
      </w:r>
    </w:p>
    <w:p w14:paraId="57D45B64" w14:textId="77777777" w:rsidR="000432A4" w:rsidRPr="007F0673" w:rsidRDefault="000432A4" w:rsidP="000432A4">
      <w:pPr>
        <w:rPr>
          <w:b/>
          <w:bCs/>
        </w:rPr>
      </w:pPr>
      <w:r w:rsidRPr="007F0673">
        <w:rPr>
          <w:b/>
          <w:bCs/>
        </w:rPr>
        <w:t>Sector Leadership &amp; HR Strategy</w:t>
      </w:r>
    </w:p>
    <w:p w14:paraId="08C2FF8C" w14:textId="77777777" w:rsidR="000432A4" w:rsidRPr="000432A4" w:rsidRDefault="000432A4" w:rsidP="000432A4">
      <w:pPr>
        <w:numPr>
          <w:ilvl w:val="0"/>
          <w:numId w:val="10"/>
        </w:numPr>
      </w:pPr>
      <w:r w:rsidRPr="000432A4">
        <w:t>Own the HR agenda for a defined portfolio of sectors, developing a strong understanding of their strategy, operating model, workforce and commercial priorities.</w:t>
      </w:r>
    </w:p>
    <w:p w14:paraId="3BD246C5" w14:textId="77777777" w:rsidR="000432A4" w:rsidRPr="000432A4" w:rsidRDefault="000432A4" w:rsidP="000432A4">
      <w:pPr>
        <w:numPr>
          <w:ilvl w:val="0"/>
          <w:numId w:val="10"/>
        </w:numPr>
      </w:pPr>
      <w:r w:rsidRPr="000432A4">
        <w:t>Build trusted relationships with sector leadership and act as their senior HR Partner, providing strategic advice and constructive challenge.</w:t>
      </w:r>
    </w:p>
    <w:p w14:paraId="0CF1D427" w14:textId="77777777" w:rsidR="000432A4" w:rsidRPr="000432A4" w:rsidRDefault="000432A4" w:rsidP="000432A4">
      <w:pPr>
        <w:numPr>
          <w:ilvl w:val="0"/>
          <w:numId w:val="10"/>
        </w:numPr>
      </w:pPr>
      <w:r w:rsidRPr="000432A4">
        <w:t>Translate the organisation-wide HR strategy into tailored sector people plans, priorities and measurable outcomes.</w:t>
      </w:r>
    </w:p>
    <w:p w14:paraId="346494D1" w14:textId="77777777" w:rsidR="000432A4" w:rsidRPr="000432A4" w:rsidRDefault="000432A4" w:rsidP="000432A4">
      <w:pPr>
        <w:numPr>
          <w:ilvl w:val="0"/>
          <w:numId w:val="10"/>
        </w:numPr>
      </w:pPr>
      <w:r w:rsidRPr="000432A4">
        <w:t>Embed HR priorities into business plans and leadership agendas, proactively identifying people opportunities, risks and challenges.</w:t>
      </w:r>
    </w:p>
    <w:p w14:paraId="11ADD5B1" w14:textId="77777777" w:rsidR="000432A4" w:rsidRPr="000432A4" w:rsidRDefault="000432A4" w:rsidP="000432A4">
      <w:pPr>
        <w:numPr>
          <w:ilvl w:val="0"/>
          <w:numId w:val="10"/>
        </w:numPr>
      </w:pPr>
      <w:r w:rsidRPr="000432A4">
        <w:t>Use workforce data, business insight and external market trends to inform strategic decision-making.</w:t>
      </w:r>
    </w:p>
    <w:p w14:paraId="54EBB0E1" w14:textId="77777777" w:rsidR="000432A4" w:rsidRPr="000432A4" w:rsidRDefault="000432A4" w:rsidP="000432A4">
      <w:pPr>
        <w:numPr>
          <w:ilvl w:val="0"/>
          <w:numId w:val="10"/>
        </w:numPr>
      </w:pPr>
      <w:r w:rsidRPr="000432A4">
        <w:t>Partner with the HR Leadership Team to shape and deliver the overall people strategy and continuously improve the HR operating model.</w:t>
      </w:r>
    </w:p>
    <w:p w14:paraId="70ED8FD0" w14:textId="77777777" w:rsidR="000432A4" w:rsidRPr="007F0673" w:rsidRDefault="000432A4" w:rsidP="000432A4">
      <w:pPr>
        <w:rPr>
          <w:b/>
          <w:bCs/>
        </w:rPr>
      </w:pPr>
      <w:r w:rsidRPr="007F0673">
        <w:rPr>
          <w:b/>
          <w:bCs/>
        </w:rPr>
        <w:t>HR SME / Centre of Expertise Partnership</w:t>
      </w:r>
    </w:p>
    <w:p w14:paraId="64B303DD" w14:textId="77777777" w:rsidR="000432A4" w:rsidRPr="000432A4" w:rsidRDefault="000432A4" w:rsidP="000432A4">
      <w:pPr>
        <w:numPr>
          <w:ilvl w:val="0"/>
          <w:numId w:val="11"/>
        </w:numPr>
      </w:pPr>
      <w:r w:rsidRPr="000432A4">
        <w:t>Act as the key interface between sector leadership and HR SMEs across Reward, Learning &amp; Development, Industrial Relations, Recruitment, Diversity &amp; Inclusion, HR Operations and other specialist areas.</w:t>
      </w:r>
    </w:p>
    <w:p w14:paraId="42A8254E" w14:textId="77777777" w:rsidR="000432A4" w:rsidRPr="000432A4" w:rsidRDefault="000432A4" w:rsidP="000432A4">
      <w:pPr>
        <w:numPr>
          <w:ilvl w:val="0"/>
          <w:numId w:val="11"/>
        </w:numPr>
      </w:pPr>
      <w:r w:rsidRPr="000432A4">
        <w:t>Translate sector requirements into clear briefs for HR SMEs and ensure appropriate solutions are developed, coordinated and effectively implemented.</w:t>
      </w:r>
    </w:p>
    <w:p w14:paraId="47ABEA04" w14:textId="20DBAAD0" w:rsidR="000432A4" w:rsidRPr="000432A4" w:rsidRDefault="000432A4" w:rsidP="000432A4">
      <w:pPr>
        <w:numPr>
          <w:ilvl w:val="0"/>
          <w:numId w:val="11"/>
        </w:numPr>
      </w:pPr>
      <w:r w:rsidRPr="000432A4">
        <w:lastRenderedPageBreak/>
        <w:t>Ensure specialist HR services are relevant, joined</w:t>
      </w:r>
      <w:r w:rsidR="007F0673">
        <w:t xml:space="preserve"> </w:t>
      </w:r>
      <w:r w:rsidRPr="000432A4">
        <w:t>up and embedded within the sectors.</w:t>
      </w:r>
    </w:p>
    <w:p w14:paraId="293D7CA3" w14:textId="77777777" w:rsidR="000432A4" w:rsidRPr="000432A4" w:rsidRDefault="000432A4" w:rsidP="000432A4">
      <w:pPr>
        <w:numPr>
          <w:ilvl w:val="0"/>
          <w:numId w:val="11"/>
        </w:numPr>
      </w:pPr>
      <w:r w:rsidRPr="000432A4">
        <w:t>Provide feedback to HR SMEs and the HR Director on service effectiveness, identifying gaps and opportunities for continuous improvement.</w:t>
      </w:r>
    </w:p>
    <w:p w14:paraId="36E3433F" w14:textId="77777777" w:rsidR="000432A4" w:rsidRPr="000432A4" w:rsidRDefault="000432A4" w:rsidP="000432A4">
      <w:pPr>
        <w:numPr>
          <w:ilvl w:val="0"/>
          <w:numId w:val="11"/>
        </w:numPr>
      </w:pPr>
      <w:r w:rsidRPr="000432A4">
        <w:t>Champion collaboration across HR, ensuring specialist teams operate as one integrated service.</w:t>
      </w:r>
    </w:p>
    <w:p w14:paraId="47978D0C" w14:textId="77777777" w:rsidR="000432A4" w:rsidRPr="007F0673" w:rsidRDefault="000432A4" w:rsidP="000432A4">
      <w:pPr>
        <w:rPr>
          <w:b/>
          <w:bCs/>
        </w:rPr>
      </w:pPr>
      <w:r w:rsidRPr="007F0673">
        <w:rPr>
          <w:b/>
          <w:bCs/>
        </w:rPr>
        <w:t>Organisation, Talent &amp; Change</w:t>
      </w:r>
    </w:p>
    <w:p w14:paraId="1C0AD1F0" w14:textId="77777777" w:rsidR="000432A4" w:rsidRPr="000432A4" w:rsidRDefault="000432A4" w:rsidP="000432A4">
      <w:pPr>
        <w:numPr>
          <w:ilvl w:val="0"/>
          <w:numId w:val="12"/>
        </w:numPr>
      </w:pPr>
      <w:r w:rsidRPr="000432A4">
        <w:t>Lead the HR agenda for organisational change, transformation and restructuring, including organisational design, workforce planning, communications, engagement and change management.</w:t>
      </w:r>
    </w:p>
    <w:p w14:paraId="6624B016" w14:textId="77777777" w:rsidR="000432A4" w:rsidRPr="000432A4" w:rsidRDefault="000432A4" w:rsidP="000432A4">
      <w:pPr>
        <w:numPr>
          <w:ilvl w:val="0"/>
          <w:numId w:val="12"/>
        </w:numPr>
      </w:pPr>
      <w:r w:rsidRPr="000432A4">
        <w:t>Partner with sector leaders to identify current and future workforce, skills and capability requirements.</w:t>
      </w:r>
    </w:p>
    <w:p w14:paraId="28843C45" w14:textId="77777777" w:rsidR="000432A4" w:rsidRPr="000432A4" w:rsidRDefault="000432A4" w:rsidP="000432A4">
      <w:pPr>
        <w:numPr>
          <w:ilvl w:val="0"/>
          <w:numId w:val="12"/>
        </w:numPr>
      </w:pPr>
      <w:r w:rsidRPr="000432A4">
        <w:t>Identify critical roles and capabilities and work with relevant SMEs to deliver talent, succession and development solutions.</w:t>
      </w:r>
    </w:p>
    <w:p w14:paraId="7408FBB4" w14:textId="77777777" w:rsidR="000432A4" w:rsidRPr="000432A4" w:rsidRDefault="000432A4" w:rsidP="000432A4">
      <w:pPr>
        <w:numPr>
          <w:ilvl w:val="0"/>
          <w:numId w:val="12"/>
        </w:numPr>
      </w:pPr>
      <w:r w:rsidRPr="000432A4">
        <w:t>Support leaders to identify and develop high-potential and critical talent.</w:t>
      </w:r>
    </w:p>
    <w:p w14:paraId="17AD2406" w14:textId="77777777" w:rsidR="000432A4" w:rsidRPr="000432A4" w:rsidRDefault="000432A4" w:rsidP="000432A4">
      <w:pPr>
        <w:numPr>
          <w:ilvl w:val="0"/>
          <w:numId w:val="12"/>
        </w:numPr>
      </w:pPr>
      <w:r w:rsidRPr="000432A4">
        <w:t>Provide strategic advice on performance, leadership effectiveness, culture and employee engagement, ensuring people initiatives deliver measurable outcomes.</w:t>
      </w:r>
    </w:p>
    <w:p w14:paraId="684BC8ED" w14:textId="77777777" w:rsidR="000432A4" w:rsidRPr="007F0673" w:rsidRDefault="000432A4" w:rsidP="000432A4">
      <w:pPr>
        <w:rPr>
          <w:b/>
          <w:bCs/>
        </w:rPr>
      </w:pPr>
      <w:r w:rsidRPr="007F0673">
        <w:rPr>
          <w:b/>
          <w:bCs/>
        </w:rPr>
        <w:t>Employee Relations, Risk &amp; Governance</w:t>
      </w:r>
    </w:p>
    <w:p w14:paraId="3E6828A1" w14:textId="77777777" w:rsidR="000432A4" w:rsidRPr="000432A4" w:rsidRDefault="000432A4" w:rsidP="000432A4">
      <w:pPr>
        <w:numPr>
          <w:ilvl w:val="0"/>
          <w:numId w:val="13"/>
        </w:numPr>
      </w:pPr>
      <w:r w:rsidRPr="000432A4">
        <w:t>Provide senior guidance on complex and sensitive employee relations matters, working with relevant HR SMEs to ensure appropriate and consistent resolution.</w:t>
      </w:r>
    </w:p>
    <w:p w14:paraId="3CEB7DFB" w14:textId="77777777" w:rsidR="000432A4" w:rsidRPr="000432A4" w:rsidRDefault="000432A4" w:rsidP="000432A4">
      <w:pPr>
        <w:numPr>
          <w:ilvl w:val="0"/>
          <w:numId w:val="13"/>
        </w:numPr>
      </w:pPr>
      <w:r w:rsidRPr="000432A4">
        <w:t>Identify and mitigate emerging people risks across the sectors.</w:t>
      </w:r>
    </w:p>
    <w:p w14:paraId="314CE9B1" w14:textId="77777777" w:rsidR="000432A4" w:rsidRPr="000432A4" w:rsidRDefault="000432A4" w:rsidP="000432A4">
      <w:pPr>
        <w:numPr>
          <w:ilvl w:val="0"/>
          <w:numId w:val="13"/>
        </w:numPr>
      </w:pPr>
      <w:r w:rsidRPr="000432A4">
        <w:t>Ensure leaders understand and effectively fulfil their people responsibilities.</w:t>
      </w:r>
    </w:p>
    <w:p w14:paraId="6EADE72A" w14:textId="77777777" w:rsidR="000432A4" w:rsidRPr="000432A4" w:rsidRDefault="000432A4" w:rsidP="000432A4">
      <w:pPr>
        <w:numPr>
          <w:ilvl w:val="0"/>
          <w:numId w:val="13"/>
        </w:numPr>
      </w:pPr>
      <w:r w:rsidRPr="000432A4">
        <w:t>Maintain strong awareness of employment legislation, regulatory requirements and HR governance.</w:t>
      </w:r>
    </w:p>
    <w:p w14:paraId="208A3B7C" w14:textId="77777777" w:rsidR="000432A4" w:rsidRPr="007F0673" w:rsidRDefault="000432A4" w:rsidP="000432A4">
      <w:pPr>
        <w:rPr>
          <w:b/>
          <w:bCs/>
        </w:rPr>
      </w:pPr>
      <w:r w:rsidRPr="007F0673">
        <w:rPr>
          <w:b/>
          <w:bCs/>
        </w:rPr>
        <w:t>HR Leadership</w:t>
      </w:r>
    </w:p>
    <w:p w14:paraId="7218B605" w14:textId="77777777" w:rsidR="000432A4" w:rsidRPr="000432A4" w:rsidRDefault="000432A4" w:rsidP="000432A4">
      <w:pPr>
        <w:numPr>
          <w:ilvl w:val="0"/>
          <w:numId w:val="14"/>
        </w:numPr>
      </w:pPr>
      <w:r w:rsidRPr="000432A4">
        <w:t>Contribute as a senior member of the wider HR leadership community, sharing sector insight and business intelligence with the HR Director and HR Leadership Team.</w:t>
      </w:r>
    </w:p>
    <w:p w14:paraId="390BE3F0" w14:textId="77777777" w:rsidR="000432A4" w:rsidRPr="000432A4" w:rsidRDefault="000432A4" w:rsidP="000432A4">
      <w:pPr>
        <w:numPr>
          <w:ilvl w:val="0"/>
          <w:numId w:val="14"/>
        </w:numPr>
      </w:pPr>
      <w:r w:rsidRPr="000432A4">
        <w:t>Contribute to the development of HR strategy, policies, processes and services.</w:t>
      </w:r>
    </w:p>
    <w:p w14:paraId="18344D6D" w14:textId="77777777" w:rsidR="000432A4" w:rsidRPr="000432A4" w:rsidRDefault="000432A4" w:rsidP="000432A4">
      <w:pPr>
        <w:numPr>
          <w:ilvl w:val="0"/>
          <w:numId w:val="14"/>
        </w:numPr>
      </w:pPr>
      <w:r w:rsidRPr="000432A4">
        <w:t>Lead, coach and develop any direct reports, creating a high-performing, commercially focused HR team.</w:t>
      </w:r>
    </w:p>
    <w:p w14:paraId="298AFCE8" w14:textId="77777777" w:rsidR="000432A4" w:rsidRPr="007F0673" w:rsidRDefault="000432A4" w:rsidP="000432A4">
      <w:pPr>
        <w:rPr>
          <w:b/>
          <w:bCs/>
        </w:rPr>
      </w:pPr>
      <w:r w:rsidRPr="007F0673">
        <w:rPr>
          <w:b/>
          <w:bCs/>
        </w:rPr>
        <w:lastRenderedPageBreak/>
        <w:t>About You</w:t>
      </w:r>
    </w:p>
    <w:p w14:paraId="54150D7F" w14:textId="77777777" w:rsidR="000432A4" w:rsidRPr="000432A4" w:rsidRDefault="000432A4" w:rsidP="000432A4">
      <w:r w:rsidRPr="000432A4">
        <w:t>You will be an experienced HR leader with a strong track record of partnering with senior business leaders and translating people strategy into practical business outcomes.</w:t>
      </w:r>
    </w:p>
    <w:p w14:paraId="46B3AA56" w14:textId="77777777" w:rsidR="000432A4" w:rsidRPr="000432A4" w:rsidRDefault="000432A4" w:rsidP="000432A4">
      <w:r w:rsidRPr="000432A4">
        <w:t>You will ideally have:</w:t>
      </w:r>
    </w:p>
    <w:p w14:paraId="759A7FFA" w14:textId="77777777" w:rsidR="000432A4" w:rsidRPr="000432A4" w:rsidRDefault="000432A4" w:rsidP="000432A4">
      <w:pPr>
        <w:numPr>
          <w:ilvl w:val="0"/>
          <w:numId w:val="15"/>
        </w:numPr>
      </w:pPr>
      <w:r w:rsidRPr="000432A4">
        <w:t>Significant experience in a senior HR Business Partnering or HR leadership role, supporting multiple business units, functions or sectors.</w:t>
      </w:r>
    </w:p>
    <w:p w14:paraId="432C98C0" w14:textId="77777777" w:rsidR="000432A4" w:rsidRPr="000432A4" w:rsidRDefault="000432A4" w:rsidP="000432A4">
      <w:pPr>
        <w:numPr>
          <w:ilvl w:val="0"/>
          <w:numId w:val="15"/>
        </w:numPr>
      </w:pPr>
      <w:r w:rsidRPr="000432A4">
        <w:t>Proven ability to build trusted relationships with senior stakeholders, influence at leadership level and provide constructive challenge.</w:t>
      </w:r>
    </w:p>
    <w:p w14:paraId="20ECCC34" w14:textId="77777777" w:rsidR="000432A4" w:rsidRPr="000432A4" w:rsidRDefault="000432A4" w:rsidP="000432A4">
      <w:pPr>
        <w:numPr>
          <w:ilvl w:val="0"/>
          <w:numId w:val="15"/>
        </w:numPr>
      </w:pPr>
      <w:r w:rsidRPr="000432A4">
        <w:t>Experience translating central HR strategy into tailored sector or business-unit people plans.</w:t>
      </w:r>
    </w:p>
    <w:p w14:paraId="3762A130" w14:textId="77777777" w:rsidR="000432A4" w:rsidRPr="000432A4" w:rsidRDefault="000432A4" w:rsidP="000432A4">
      <w:pPr>
        <w:numPr>
          <w:ilvl w:val="0"/>
          <w:numId w:val="15"/>
        </w:numPr>
      </w:pPr>
      <w:r w:rsidRPr="000432A4">
        <w:t>Strong commercial and organisational understanding, with the ability to connect people priorities to business outcomes.</w:t>
      </w:r>
    </w:p>
    <w:p w14:paraId="5DCE6E0D" w14:textId="77777777" w:rsidR="000432A4" w:rsidRPr="000432A4" w:rsidRDefault="000432A4" w:rsidP="000432A4">
      <w:pPr>
        <w:numPr>
          <w:ilvl w:val="0"/>
          <w:numId w:val="15"/>
        </w:numPr>
      </w:pPr>
      <w:r w:rsidRPr="000432A4">
        <w:t>Strong experience across organisational change, workforce planning, talent, performance, engagement and employee relations.</w:t>
      </w:r>
    </w:p>
    <w:p w14:paraId="5360CABA" w14:textId="77777777" w:rsidR="000432A4" w:rsidRPr="000432A4" w:rsidRDefault="000432A4" w:rsidP="000432A4">
      <w:pPr>
        <w:numPr>
          <w:ilvl w:val="0"/>
          <w:numId w:val="15"/>
        </w:numPr>
      </w:pPr>
      <w:r w:rsidRPr="000432A4">
        <w:t>Experience working effectively within a matrix HR model and partnering with HR SMEs / Centres of Expertise.</w:t>
      </w:r>
    </w:p>
    <w:p w14:paraId="434E31E3" w14:textId="77777777" w:rsidR="000432A4" w:rsidRPr="000432A4" w:rsidRDefault="000432A4" w:rsidP="000432A4">
      <w:pPr>
        <w:numPr>
          <w:ilvl w:val="0"/>
          <w:numId w:val="15"/>
        </w:numPr>
      </w:pPr>
      <w:r w:rsidRPr="000432A4">
        <w:t>The ability to operate strategically while maintaining sufficient operational understanding.</w:t>
      </w:r>
    </w:p>
    <w:p w14:paraId="29DCB605" w14:textId="77777777" w:rsidR="000432A4" w:rsidRPr="000432A4" w:rsidRDefault="000432A4" w:rsidP="000432A4">
      <w:pPr>
        <w:numPr>
          <w:ilvl w:val="0"/>
          <w:numId w:val="15"/>
        </w:numPr>
      </w:pPr>
      <w:r w:rsidRPr="000432A4">
        <w:t>Strong analytical, problem-solving and decision-making skills, with the ability to use people data and insight effectively.</w:t>
      </w:r>
    </w:p>
    <w:p w14:paraId="133FAE84" w14:textId="77777777" w:rsidR="000432A4" w:rsidRPr="000432A4" w:rsidRDefault="000432A4" w:rsidP="000432A4">
      <w:pPr>
        <w:numPr>
          <w:ilvl w:val="0"/>
          <w:numId w:val="15"/>
        </w:numPr>
      </w:pPr>
      <w:r w:rsidRPr="000432A4">
        <w:t>Excellent communication, influencing and stakeholder management skills.</w:t>
      </w:r>
    </w:p>
    <w:p w14:paraId="0D16C97C" w14:textId="77777777" w:rsidR="000432A4" w:rsidRPr="000432A4" w:rsidRDefault="000432A4" w:rsidP="000432A4">
      <w:pPr>
        <w:numPr>
          <w:ilvl w:val="0"/>
          <w:numId w:val="15"/>
        </w:numPr>
      </w:pPr>
      <w:r w:rsidRPr="000432A4">
        <w:t>A collaborative approach, with the ability to bring together HR teams and specialist disciplines around common business requirements.</w:t>
      </w:r>
    </w:p>
    <w:p w14:paraId="3E3C511F" w14:textId="77777777" w:rsidR="000432A4" w:rsidRPr="000432A4" w:rsidRDefault="000432A4" w:rsidP="000432A4">
      <w:pPr>
        <w:numPr>
          <w:ilvl w:val="0"/>
          <w:numId w:val="15"/>
        </w:numPr>
      </w:pPr>
      <w:r w:rsidRPr="000432A4">
        <w:t>The confidence and credibility to challenge senior leaders constructively and provide objective, commercially focused advice.</w:t>
      </w:r>
    </w:p>
    <w:p w14:paraId="5104A66B" w14:textId="77777777" w:rsidR="00B50BB6" w:rsidRPr="000432A4" w:rsidRDefault="00B50BB6" w:rsidP="000432A4"/>
    <w:sectPr w:rsidR="00B50BB6" w:rsidRPr="000432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29D4"/>
    <w:multiLevelType w:val="multilevel"/>
    <w:tmpl w:val="BB02B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0B3FFC"/>
    <w:multiLevelType w:val="multilevel"/>
    <w:tmpl w:val="DC1A6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E93FC1"/>
    <w:multiLevelType w:val="multilevel"/>
    <w:tmpl w:val="2F403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5C7DDA"/>
    <w:multiLevelType w:val="multilevel"/>
    <w:tmpl w:val="ABCC5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4E233A"/>
    <w:multiLevelType w:val="multilevel"/>
    <w:tmpl w:val="287EB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A907BC"/>
    <w:multiLevelType w:val="multilevel"/>
    <w:tmpl w:val="B896F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9675D9"/>
    <w:multiLevelType w:val="multilevel"/>
    <w:tmpl w:val="B75CD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153DEB"/>
    <w:multiLevelType w:val="multilevel"/>
    <w:tmpl w:val="3BE89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8E7DB7"/>
    <w:multiLevelType w:val="multilevel"/>
    <w:tmpl w:val="34F88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0A6D98"/>
    <w:multiLevelType w:val="multilevel"/>
    <w:tmpl w:val="4B30C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306817"/>
    <w:multiLevelType w:val="multilevel"/>
    <w:tmpl w:val="FA6EE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007E0F"/>
    <w:multiLevelType w:val="multilevel"/>
    <w:tmpl w:val="ACE0B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EE552B"/>
    <w:multiLevelType w:val="multilevel"/>
    <w:tmpl w:val="52F02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0927C3F"/>
    <w:multiLevelType w:val="multilevel"/>
    <w:tmpl w:val="BCD24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F4359E"/>
    <w:multiLevelType w:val="multilevel"/>
    <w:tmpl w:val="55063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8485640">
    <w:abstractNumId w:val="1"/>
  </w:num>
  <w:num w:numId="2" w16cid:durableId="1663007036">
    <w:abstractNumId w:val="10"/>
  </w:num>
  <w:num w:numId="3" w16cid:durableId="507326347">
    <w:abstractNumId w:val="9"/>
  </w:num>
  <w:num w:numId="4" w16cid:durableId="211842995">
    <w:abstractNumId w:val="3"/>
  </w:num>
  <w:num w:numId="5" w16cid:durableId="1760834154">
    <w:abstractNumId w:val="11"/>
  </w:num>
  <w:num w:numId="6" w16cid:durableId="819035925">
    <w:abstractNumId w:val="8"/>
  </w:num>
  <w:num w:numId="7" w16cid:durableId="1791510558">
    <w:abstractNumId w:val="4"/>
  </w:num>
  <w:num w:numId="8" w16cid:durableId="581063996">
    <w:abstractNumId w:val="12"/>
  </w:num>
  <w:num w:numId="9" w16cid:durableId="1475372977">
    <w:abstractNumId w:val="13"/>
  </w:num>
  <w:num w:numId="10" w16cid:durableId="61490684">
    <w:abstractNumId w:val="2"/>
  </w:num>
  <w:num w:numId="11" w16cid:durableId="329452737">
    <w:abstractNumId w:val="7"/>
  </w:num>
  <w:num w:numId="12" w16cid:durableId="740105640">
    <w:abstractNumId w:val="0"/>
  </w:num>
  <w:num w:numId="13" w16cid:durableId="257830815">
    <w:abstractNumId w:val="14"/>
  </w:num>
  <w:num w:numId="14" w16cid:durableId="117069563">
    <w:abstractNumId w:val="5"/>
  </w:num>
  <w:num w:numId="15" w16cid:durableId="12178115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3B2"/>
    <w:rsid w:val="000432A4"/>
    <w:rsid w:val="00363B23"/>
    <w:rsid w:val="006A6E98"/>
    <w:rsid w:val="00715439"/>
    <w:rsid w:val="007D2040"/>
    <w:rsid w:val="007F0673"/>
    <w:rsid w:val="00AD02B0"/>
    <w:rsid w:val="00B50BB6"/>
    <w:rsid w:val="00C8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606A5"/>
  <w15:chartTrackingRefBased/>
  <w15:docId w15:val="{886DC4BF-847D-4877-9347-71EB22183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43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43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43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43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43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43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43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43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43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43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43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43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43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43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43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43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43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43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43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43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43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43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43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43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43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43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3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3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43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788</Words>
  <Characters>4494</Characters>
  <Application>Microsoft Office Word</Application>
  <DocSecurity>0</DocSecurity>
  <Lines>37</Lines>
  <Paragraphs>10</Paragraphs>
  <ScaleCrop>false</ScaleCrop>
  <Company>Altrad</Company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 Cheung</dc:creator>
  <cp:keywords/>
  <dc:description/>
  <cp:lastModifiedBy>Hazel Cheung</cp:lastModifiedBy>
  <cp:revision>6</cp:revision>
  <dcterms:created xsi:type="dcterms:W3CDTF">2026-09-21T10:02:00Z</dcterms:created>
  <dcterms:modified xsi:type="dcterms:W3CDTF">2026-09-21T10:19:00Z</dcterms:modified>
</cp:coreProperties>
</file>